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853161" w:rsidR="00FF2DA7" w:rsidP="005513F7" w:rsidRDefault="005513F7" w14:paraId="780921C9" w14:textId="77777777">
      <w:pPr>
        <w:autoSpaceDE w:val="0"/>
        <w:autoSpaceDN w:val="0"/>
        <w:spacing w:after="200"/>
        <w:jc w:val="center"/>
        <w:rPr>
          <w:rFonts w:ascii="Arial" w:hAnsi="Arial" w:cs="Arial"/>
          <w:b/>
          <w:bCs/>
          <w:sz w:val="28"/>
        </w:rPr>
      </w:pPr>
      <w:r w:rsidRPr="00853161">
        <w:rPr>
          <w:rFonts w:ascii="Arial" w:hAnsi="Arial" w:cs="Arial"/>
          <w:b/>
          <w:bCs/>
          <w:sz w:val="28"/>
        </w:rPr>
        <w:t xml:space="preserve">GRUPO DE IMPLANTAÇÃO DO PROCESSO DE REDISTRIBUIÇÃO E </w:t>
      </w:r>
    </w:p>
    <w:p w:rsidRPr="00853161" w:rsidR="005513F7" w:rsidP="005513F7" w:rsidRDefault="005513F7" w14:paraId="780921CA" w14:textId="77777777">
      <w:pPr>
        <w:autoSpaceDE w:val="0"/>
        <w:autoSpaceDN w:val="0"/>
        <w:spacing w:after="200"/>
        <w:jc w:val="center"/>
        <w:rPr>
          <w:rFonts w:ascii="Arial" w:hAnsi="Arial" w:cs="Arial"/>
          <w:b/>
          <w:bCs/>
          <w:sz w:val="28"/>
        </w:rPr>
      </w:pPr>
      <w:r w:rsidRPr="00853161">
        <w:rPr>
          <w:rFonts w:ascii="Arial" w:hAnsi="Arial" w:cs="Arial"/>
          <w:b/>
          <w:bCs/>
          <w:sz w:val="28"/>
        </w:rPr>
        <w:t>DIGITALIZAÇÃO DE CANAIS DE TV E RTV – GIRED</w:t>
      </w:r>
    </w:p>
    <w:p w:rsidRPr="00853161" w:rsidR="00A5334C" w:rsidP="005513F7" w:rsidRDefault="00A5334C" w14:paraId="780921CB" w14:textId="77777777">
      <w:pPr>
        <w:autoSpaceDE w:val="0"/>
        <w:autoSpaceDN w:val="0"/>
        <w:spacing w:after="200"/>
        <w:jc w:val="center"/>
        <w:rPr>
          <w:rFonts w:ascii="Arial" w:hAnsi="Arial" w:cs="Arial"/>
          <w:b/>
          <w:bCs/>
        </w:rPr>
      </w:pPr>
    </w:p>
    <w:p w:rsidR="00C529F8" w:rsidP="00B62F08" w:rsidRDefault="00C529F8" w14:paraId="780921CC" w14:textId="77777777">
      <w:pPr>
        <w:autoSpaceDE w:val="0"/>
        <w:autoSpaceDN w:val="0"/>
        <w:spacing w:after="200" w:line="360" w:lineRule="auto"/>
        <w:jc w:val="center"/>
        <w:rPr>
          <w:rFonts w:ascii="Arial" w:hAnsi="Arial" w:cs="Arial"/>
          <w:b/>
          <w:bCs/>
        </w:rPr>
      </w:pPr>
    </w:p>
    <w:p w:rsidRPr="00A5668D" w:rsidR="001C3B45" w:rsidP="7EABB51C" w:rsidRDefault="004F25F3" w14:paraId="780921CD" w14:textId="72E841FC">
      <w:pPr>
        <w:autoSpaceDE w:val="0"/>
        <w:autoSpaceDN w:val="0"/>
        <w:spacing w:after="200" w:line="360" w:lineRule="auto"/>
        <w:contextualSpacing/>
        <w:jc w:val="center"/>
        <w:rPr>
          <w:rFonts w:ascii="Arial" w:hAnsi="Arial" w:cs="Arial"/>
          <w:b w:val="1"/>
          <w:bCs w:val="1"/>
          <w:sz w:val="36"/>
          <w:szCs w:val="36"/>
          <w14:shadow w14:blurRad="50800" w14:dist="38100" w14:dir="2700000" w14:sx="100000" w14:sy="100000" w14:kx="0" w14:ky="0" w14:algn="tl">
            <w14:srgbClr w14:val="000000">
              <w14:alpha w14:val="60000"/>
            </w14:srgbClr>
          </w14:shadow>
        </w:rPr>
      </w:pPr>
      <w:r w:rsidRPr="7EABB51C" w:rsidR="004F25F3">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DR4 – </w:t>
      </w:r>
      <w:r w:rsidRPr="7EABB51C" w:rsidR="002F50ED">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CRITÉRIOS </w:t>
      </w:r>
      <w:r w:rsidRPr="7EABB51C" w:rsidR="00143A50">
        <w:rPr>
          <w:rFonts w:ascii="Arial" w:hAnsi="Arial" w:cs="Arial"/>
          <w:b w:val="1"/>
          <w:bCs w:val="1"/>
          <w:sz w:val="36"/>
          <w:szCs w:val="36"/>
          <w14:shadow w14:blurRad="50800" w14:dist="38100" w14:dir="2700000" w14:sx="100000" w14:sy="100000" w14:kx="0" w14:ky="0" w14:algn="tl">
            <w14:srgbClr w14:val="000000">
              <w14:alpha w14:val="60000"/>
            </w14:srgbClr>
          </w14:shadow>
        </w:rPr>
        <w:t>PARA SEL</w:t>
      </w:r>
      <w:r w:rsidRPr="7EABB51C" w:rsidR="00092F28">
        <w:rPr>
          <w:rFonts w:ascii="Arial" w:hAnsi="Arial" w:cs="Arial"/>
          <w:b w:val="1"/>
          <w:bCs w:val="1"/>
          <w:sz w:val="36"/>
          <w:szCs w:val="36"/>
          <w14:shadow w14:blurRad="50800" w14:dist="38100" w14:dir="2700000" w14:sx="100000" w14:sy="100000" w14:kx="0" w14:ky="0" w14:algn="tl">
            <w14:srgbClr w14:val="000000">
              <w14:alpha w14:val="60000"/>
            </w14:srgbClr>
          </w14:shadow>
        </w:rPr>
        <w:t>E</w:t>
      </w:r>
      <w:r w:rsidRPr="7EABB51C" w:rsidR="00143A50">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ÇÃO DOS </w:t>
      </w:r>
      <w:r w:rsidRPr="7EABB51C" w:rsidR="4F574A3A">
        <w:rPr>
          <w:rFonts w:ascii="Arial" w:hAnsi="Arial" w:cs="Arial"/>
          <w:b w:val="1"/>
          <w:bCs w:val="1"/>
          <w:sz w:val="36"/>
          <w:szCs w:val="36"/>
        </w:rPr>
        <w:t>MUNICÍPIOS</w:t>
      </w:r>
      <w:r w:rsidRPr="7EABB51C" w:rsidR="4F574A3A">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 </w:t>
      </w:r>
      <w:r w:rsidRPr="7EABB51C" w:rsidR="4F574A3A">
        <w:rPr>
          <w:rFonts w:ascii="Arial" w:hAnsi="Arial" w:cs="Arial"/>
          <w:b w:val="1"/>
          <w:bCs w:val="1"/>
          <w:sz w:val="36"/>
          <w:szCs w:val="36"/>
        </w:rPr>
        <w:t xml:space="preserve">E </w:t>
      </w:r>
      <w:proofErr w:type="gramStart"/>
      <w:r w:rsidRPr="7EABB51C" w:rsidR="00143A50">
        <w:rPr>
          <w:rFonts w:ascii="Arial" w:hAnsi="Arial" w:cs="Arial"/>
          <w:b w:val="1"/>
          <w:bCs w:val="1"/>
          <w:sz w:val="36"/>
          <w:szCs w:val="36"/>
        </w:rPr>
        <w:t xml:space="preserve">CANAIS </w:t>
      </w:r>
      <w:r w:rsidRPr="7EABB51C" w:rsidR="001410A1">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 </w:t>
      </w:r>
      <w:r w:rsidRPr="7EABB51C" w:rsidR="00143A50">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ANALÓGICOS</w:t>
      </w:r>
      <w:proofErr w:type="gramEnd"/>
      <w:r w:rsidRPr="7EABB51C" w:rsidR="00143A50">
        <w:rPr>
          <w:rFonts w:ascii="Arial" w:hAnsi="Arial" w:cs="Arial"/>
          <w:b w:val="1"/>
          <w:bCs w:val="1"/>
          <w:sz w:val="36"/>
          <w:szCs w:val="36"/>
          <w14:shadow w14:blurRad="50800" w14:dist="38100" w14:dir="2700000" w14:sx="100000" w14:sy="100000" w14:kx="0" w14:ky="0" w14:algn="tl">
            <w14:srgbClr w14:val="000000">
              <w14:alpha w14:val="60000"/>
            </w14:srgbClr>
          </w14:shadow>
        </w:rPr>
        <w:t xml:space="preserve"> ELEGÍVEIS </w:t>
      </w:r>
      <w:r w:rsidRPr="7EABB51C" w:rsidR="006456D2">
        <w:rPr>
          <w:rFonts w:ascii="Arial" w:hAnsi="Arial" w:cs="Arial"/>
          <w:b w:val="1"/>
          <w:bCs w:val="1"/>
          <w:sz w:val="36"/>
          <w:szCs w:val="36"/>
          <w14:shadow w14:blurRad="50800" w14:dist="38100" w14:dir="2700000" w14:sx="100000" w14:sy="100000" w14:kx="0" w14:ky="0" w14:algn="tl">
            <w14:srgbClr w14:val="000000">
              <w14:alpha w14:val="60000"/>
            </w14:srgbClr>
          </w14:shadow>
        </w:rPr>
        <w:t>À</w:t>
      </w:r>
      <w:r w:rsidRPr="7EABB51C" w:rsidR="00143A50">
        <w:rPr>
          <w:rFonts w:ascii="Arial" w:hAnsi="Arial" w:cs="Arial"/>
          <w:b w:val="1"/>
          <w:bCs w:val="1"/>
          <w:sz w:val="36"/>
          <w:szCs w:val="36"/>
        </w:rPr>
        <w:t xml:space="preserve"> DIGITALIZAÇÃO</w:t>
      </w:r>
    </w:p>
    <w:p w:rsidR="00A5668D" w:rsidP="00A5668D" w:rsidRDefault="00A5668D" w14:paraId="780921CE" w14:textId="77777777">
      <w:pPr>
        <w:autoSpaceDE w:val="0"/>
        <w:autoSpaceDN w:val="0"/>
        <w:spacing w:after="200"/>
        <w:jc w:val="center"/>
        <w:rPr>
          <w:rFonts w:ascii="Arial" w:hAnsi="Arial" w:cs="Arial"/>
          <w:b/>
          <w:bCs/>
        </w:rPr>
      </w:pPr>
    </w:p>
    <w:p w:rsidRPr="00D068EB" w:rsidR="00A5668D" w:rsidP="00A5668D" w:rsidRDefault="00A5668D" w14:paraId="780921CF" w14:textId="116B4C7B">
      <w:pPr>
        <w:autoSpaceDE w:val="0"/>
        <w:autoSpaceDN w:val="0"/>
        <w:spacing w:after="200"/>
        <w:contextualSpacing/>
        <w:jc w:val="center"/>
        <w:rPr>
          <w:rFonts w:ascii="Arial" w:hAnsi="Arial" w:cs="Arial"/>
          <w:b/>
          <w:bCs/>
        </w:rPr>
      </w:pPr>
      <w:r w:rsidRPr="00D068EB">
        <w:rPr>
          <w:rFonts w:ascii="Arial" w:hAnsi="Arial" w:cs="Arial"/>
          <w:b/>
          <w:bCs/>
        </w:rPr>
        <w:t>Aprovad</w:t>
      </w:r>
      <w:r>
        <w:rPr>
          <w:rFonts w:ascii="Arial" w:hAnsi="Arial" w:cs="Arial"/>
          <w:b/>
          <w:bCs/>
        </w:rPr>
        <w:t>o</w:t>
      </w:r>
      <w:r w:rsidRPr="00D068EB">
        <w:rPr>
          <w:rFonts w:ascii="Arial" w:hAnsi="Arial" w:cs="Arial"/>
          <w:b/>
          <w:bCs/>
        </w:rPr>
        <w:t xml:space="preserve"> na </w:t>
      </w:r>
      <w:r w:rsidR="00143A50">
        <w:rPr>
          <w:rFonts w:ascii="Arial" w:hAnsi="Arial" w:cs="Arial"/>
          <w:b/>
          <w:bCs/>
        </w:rPr>
        <w:t>XX</w:t>
      </w:r>
      <w:r w:rsidRPr="00D068EB">
        <w:rPr>
          <w:rFonts w:ascii="Arial" w:hAnsi="Arial" w:cs="Arial"/>
          <w:b/>
          <w:bCs/>
        </w:rPr>
        <w:t>ª Reunião Ordinária do GIRED,</w:t>
      </w:r>
    </w:p>
    <w:p w:rsidRPr="00D068EB" w:rsidR="00A5668D" w:rsidP="00A5668D" w:rsidRDefault="00A5668D" w14:paraId="780921D0" w14:textId="54198E95">
      <w:pPr>
        <w:autoSpaceDE w:val="0"/>
        <w:autoSpaceDN w:val="0"/>
        <w:spacing w:after="200"/>
        <w:contextualSpacing/>
        <w:jc w:val="center"/>
        <w:rPr>
          <w:rFonts w:ascii="Arial" w:hAnsi="Arial" w:cs="Arial"/>
          <w:b/>
          <w:bCs/>
        </w:rPr>
      </w:pPr>
      <w:r w:rsidRPr="00D068EB">
        <w:rPr>
          <w:rFonts w:ascii="Arial" w:hAnsi="Arial" w:cs="Arial"/>
          <w:b/>
          <w:bCs/>
        </w:rPr>
        <w:t xml:space="preserve">realizada em </w:t>
      </w:r>
      <w:r w:rsidR="00143A50">
        <w:rPr>
          <w:rFonts w:ascii="Arial" w:hAnsi="Arial" w:cs="Arial"/>
          <w:b/>
          <w:bCs/>
        </w:rPr>
        <w:t>XX</w:t>
      </w:r>
      <w:r w:rsidRPr="00D068EB">
        <w:rPr>
          <w:rFonts w:ascii="Arial" w:hAnsi="Arial" w:cs="Arial"/>
          <w:b/>
          <w:bCs/>
        </w:rPr>
        <w:t xml:space="preserve"> de </w:t>
      </w:r>
      <w:r w:rsidR="00143A50">
        <w:rPr>
          <w:rFonts w:ascii="Arial" w:hAnsi="Arial" w:cs="Arial"/>
          <w:b/>
          <w:bCs/>
        </w:rPr>
        <w:t>XXXX</w:t>
      </w:r>
      <w:r w:rsidRPr="00D068EB">
        <w:rPr>
          <w:rFonts w:ascii="Arial" w:hAnsi="Arial" w:cs="Arial"/>
          <w:b/>
          <w:bCs/>
        </w:rPr>
        <w:t xml:space="preserve"> de 20</w:t>
      </w:r>
      <w:r w:rsidR="00143A50">
        <w:rPr>
          <w:rFonts w:ascii="Arial" w:hAnsi="Arial" w:cs="Arial"/>
          <w:b/>
          <w:bCs/>
        </w:rPr>
        <w:t>XX</w:t>
      </w:r>
    </w:p>
    <w:p w:rsidR="00A5668D" w:rsidP="002513B5" w:rsidRDefault="00A5668D" w14:paraId="780921D1" w14:textId="77777777"/>
    <w:p w:rsidR="00A5668D" w:rsidP="002513B5" w:rsidRDefault="00A5668D" w14:paraId="780921D2" w14:textId="77777777"/>
    <w:p w:rsidRPr="007A4CA7" w:rsidR="002513B5" w:rsidP="002513B5" w:rsidRDefault="00044F6F" w14:paraId="780921D3" w14:textId="7216EF49">
      <w:pPr>
        <w:rPr>
          <w:b/>
          <w:iCs/>
        </w:rPr>
      </w:pPr>
      <w:r w:rsidRPr="007A4CA7">
        <w:rPr>
          <w:b/>
          <w:iCs/>
        </w:rPr>
        <w:t xml:space="preserve">I.  </w:t>
      </w:r>
      <w:r w:rsidRPr="007A4CA7" w:rsidR="00874FDD">
        <w:rPr>
          <w:b/>
          <w:iCs/>
        </w:rPr>
        <w:t>Justificativa</w:t>
      </w:r>
    </w:p>
    <w:p w:rsidR="002513B5" w:rsidP="002513B5" w:rsidRDefault="002513B5" w14:paraId="780921D4" w14:textId="77777777"/>
    <w:p w:rsidRPr="004B4563" w:rsidR="006B5BD4" w:rsidP="006B5BD4" w:rsidRDefault="205F1425" w14:paraId="25D92105" w14:textId="13EAE182">
      <w:pPr>
        <w:spacing w:line="360" w:lineRule="auto"/>
        <w:ind w:firstLine="709"/>
        <w:jc w:val="both"/>
      </w:pPr>
      <w:r w:rsidR="205F1425">
        <w:rPr/>
        <w:t xml:space="preserve">Este documento visa o esclarecimento e uniformização de </w:t>
      </w:r>
      <w:r w:rsidRPr="57146254" w:rsidR="205F1425">
        <w:rPr>
          <w:b w:val="1"/>
          <w:bCs w:val="1"/>
        </w:rPr>
        <w:t xml:space="preserve">critérios para seleção </w:t>
      </w:r>
      <w:r w:rsidRPr="57146254" w:rsidR="7A24AF48">
        <w:rPr>
          <w:b w:val="1"/>
          <w:bCs w:val="1"/>
        </w:rPr>
        <w:t xml:space="preserve">dos </w:t>
      </w:r>
      <w:r w:rsidRPr="57146254" w:rsidR="7809AF71">
        <w:rPr>
          <w:b w:val="1"/>
          <w:bCs w:val="1"/>
        </w:rPr>
        <w:t xml:space="preserve">municípios e </w:t>
      </w:r>
      <w:r w:rsidRPr="57146254" w:rsidR="7A24AF48">
        <w:rPr>
          <w:b w:val="1"/>
          <w:bCs w:val="1"/>
        </w:rPr>
        <w:t>canais analógicos</w:t>
      </w:r>
      <w:r w:rsidRPr="57146254" w:rsidR="205F1425">
        <w:rPr>
          <w:b w:val="1"/>
          <w:bCs w:val="1"/>
        </w:rPr>
        <w:t xml:space="preserve"> elegíveis </w:t>
      </w:r>
      <w:r w:rsidRPr="57146254" w:rsidR="7A24AF48">
        <w:rPr>
          <w:b w:val="1"/>
          <w:bCs w:val="1"/>
        </w:rPr>
        <w:t xml:space="preserve">à </w:t>
      </w:r>
      <w:r w:rsidRPr="57146254" w:rsidR="732CA299">
        <w:rPr>
          <w:b w:val="1"/>
          <w:bCs w:val="1"/>
        </w:rPr>
        <w:t xml:space="preserve">digitalização </w:t>
      </w:r>
      <w:r w:rsidR="732CA299">
        <w:rPr>
          <w:b w:val="0"/>
          <w:bCs w:val="0"/>
        </w:rPr>
        <w:t>beneficiados</w:t>
      </w:r>
      <w:r w:rsidR="205F1425">
        <w:rPr>
          <w:b w:val="0"/>
          <w:bCs w:val="0"/>
        </w:rPr>
        <w:t xml:space="preserve"> </w:t>
      </w:r>
      <w:r w:rsidR="2E4B19AC">
        <w:rPr/>
        <w:t>pelo</w:t>
      </w:r>
      <w:r w:rsidR="205F1425">
        <w:rPr/>
        <w:t xml:space="preserve"> “Projeto TV Digital”, a ser executado </w:t>
      </w:r>
      <w:r w:rsidR="6358C573">
        <w:rPr/>
        <w:t xml:space="preserve">pela </w:t>
      </w:r>
      <w:r w:rsidR="205F1425">
        <w:rPr/>
        <w:t xml:space="preserve">Entidade Administradora do Processo de Redistribuição e Digitalização de Canais de TV e RTV – EAD, com a utilização de parte de saldo remanescente dos recursos aportados para cumprimento de obrigações </w:t>
      </w:r>
      <w:proofErr w:type="spellStart"/>
      <w:r w:rsidR="205F1425">
        <w:rPr/>
        <w:t>editalícias</w:t>
      </w:r>
      <w:proofErr w:type="spellEnd"/>
      <w:r w:rsidR="205F1425">
        <w:rPr/>
        <w:t xml:space="preserve"> impostas </w:t>
      </w:r>
      <w:r w:rsidR="6358C573">
        <w:rPr/>
        <w:t>no</w:t>
      </w:r>
      <w:r w:rsidR="205F1425">
        <w:rPr/>
        <w:t xml:space="preserve"> Edital nº 2/2014-SOR/SPR/CD-ANATEL.</w:t>
      </w:r>
    </w:p>
    <w:p w:rsidRPr="004B4563" w:rsidR="006B5BD4" w:rsidP="006B5BD4" w:rsidRDefault="205F1425" w14:paraId="15D494C9" w14:textId="1EA03B9A">
      <w:pPr>
        <w:spacing w:line="360" w:lineRule="auto"/>
        <w:ind w:firstLine="709"/>
        <w:jc w:val="both"/>
      </w:pPr>
      <w:r w:rsidR="205F1425">
        <w:rPr/>
        <w:t xml:space="preserve">A total observância dos critérios aqui discriminados é necessária para que se </w:t>
      </w:r>
      <w:proofErr w:type="gramStart"/>
      <w:r w:rsidR="205F1425">
        <w:rPr/>
        <w:t>garanta  isonomia</w:t>
      </w:r>
      <w:proofErr w:type="gramEnd"/>
      <w:r w:rsidR="205F1425">
        <w:rPr/>
        <w:t xml:space="preserve">, impessoalidade e igualdade no tratamento de todas as </w:t>
      </w:r>
      <w:r w:rsidR="597721E1">
        <w:rPr/>
        <w:t>Entidades Detentoras de A</w:t>
      </w:r>
      <w:r w:rsidR="597721E1">
        <w:rPr/>
        <w:t>utorização</w:t>
      </w:r>
      <w:r w:rsidR="2A4765FB">
        <w:rPr/>
        <w:t xml:space="preserve"> e Cedentes de Programação </w:t>
      </w:r>
      <w:r w:rsidR="205F1425">
        <w:rPr/>
        <w:t xml:space="preserve"> durante a execução das atividades pela Entidade Administradora do Processo de Redistribuição e Digitalização de Canais de TV e RTV – EAD, cujas ações se encontram vinculadas aos termos definidos tanto </w:t>
      </w:r>
      <w:r w:rsidR="136D4165">
        <w:rPr/>
        <w:t>no</w:t>
      </w:r>
      <w:r w:rsidR="205F1425">
        <w:rPr/>
        <w:t xml:space="preserve"> Edital quanto pelo Grupo de Implantação do Processo de Redistribuição e Digitalização de Canais de TV e RTV – GIRED, observados princípios da legalidade, moralidade e economicidade.</w:t>
      </w:r>
    </w:p>
    <w:p w:rsidR="00AF3C8E" w:rsidP="008166EA" w:rsidRDefault="00AF3C8E" w14:paraId="780921DB" w14:textId="77777777">
      <w:pPr>
        <w:jc w:val="both"/>
      </w:pPr>
    </w:p>
    <w:p w:rsidR="00D42AFF" w:rsidP="008166EA" w:rsidRDefault="00044F6F" w14:paraId="780921DC" w14:textId="77777777">
      <w:pPr>
        <w:jc w:val="both"/>
      </w:pPr>
      <w:r w:rsidRPr="00044F6F">
        <w:rPr>
          <w:b/>
          <w:iCs/>
        </w:rPr>
        <w:t xml:space="preserve">II.  </w:t>
      </w:r>
      <w:r w:rsidR="002B3A2F">
        <w:rPr>
          <w:b/>
          <w:i/>
          <w:iCs/>
        </w:rPr>
        <w:t>Fundamentos jurídicos</w:t>
      </w:r>
    </w:p>
    <w:p w:rsidR="002B3A2F" w:rsidP="008166EA" w:rsidRDefault="002B3A2F" w14:paraId="780921DD" w14:textId="77777777">
      <w:pPr>
        <w:jc w:val="both"/>
      </w:pPr>
    </w:p>
    <w:p w:rsidR="00DA1D5C" w:rsidP="00DA1D5C" w:rsidRDefault="00DA1D5C" w14:paraId="3BE5CEDE" w14:textId="3B958072">
      <w:pPr>
        <w:spacing w:line="360" w:lineRule="auto"/>
        <w:ind w:firstLine="708"/>
        <w:jc w:val="both"/>
      </w:pPr>
      <w:r w:rsidRPr="00181FD6">
        <w:t>A execução d</w:t>
      </w:r>
      <w:r>
        <w:t xml:space="preserve">e projetos adicionais com </w:t>
      </w:r>
      <w:r w:rsidR="00453FA8">
        <w:t xml:space="preserve">parte do </w:t>
      </w:r>
      <w:r>
        <w:t xml:space="preserve">saldo remanescente da EAD </w:t>
      </w:r>
      <w:r w:rsidRPr="00181FD6">
        <w:t>consta inicialmente no item 7 do Anexo II-B do Edital</w:t>
      </w:r>
      <w:r>
        <w:t>:</w:t>
      </w:r>
    </w:p>
    <w:p w:rsidRPr="00181FD6" w:rsidR="00DA1D5C" w:rsidP="00DA1D5C" w:rsidRDefault="00DA1D5C" w14:paraId="7A3DE6B3" w14:textId="77777777">
      <w:pPr>
        <w:spacing w:line="360" w:lineRule="auto"/>
        <w:ind w:left="1416"/>
        <w:jc w:val="both"/>
        <w:rPr>
          <w:i/>
          <w:iCs/>
          <w:sz w:val="20"/>
          <w:szCs w:val="20"/>
        </w:rPr>
      </w:pPr>
      <w:r w:rsidRPr="00181FD6">
        <w:rPr>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181FD6">
        <w:rPr>
          <w:b/>
          <w:bCs/>
          <w:i/>
          <w:iCs/>
          <w:sz w:val="20"/>
          <w:szCs w:val="20"/>
        </w:rPr>
        <w:t>dentre outros projetos, sob critérios a serem propostos pelo Grupo de que trata o item 14 e decididos pelo Conselho Diretor da Anatel</w:t>
      </w:r>
      <w:r w:rsidRPr="00181FD6">
        <w:rPr>
          <w:i/>
          <w:iCs/>
          <w:sz w:val="20"/>
          <w:szCs w:val="20"/>
        </w:rPr>
        <w:t>.”</w:t>
      </w:r>
      <w:r w:rsidRPr="003F6DFD">
        <w:rPr>
          <w:sz w:val="20"/>
          <w:szCs w:val="20"/>
        </w:rPr>
        <w:t xml:space="preserve"> (grifo nosso)</w:t>
      </w:r>
    </w:p>
    <w:p w:rsidR="00DA1D5C" w:rsidP="00DA1D5C" w:rsidRDefault="00DA1D5C" w14:paraId="25A0B04A" w14:textId="01E2B5C4">
      <w:pPr>
        <w:spacing w:line="360" w:lineRule="auto"/>
        <w:ind w:firstLine="708"/>
        <w:jc w:val="both"/>
      </w:pPr>
      <w:r>
        <w:t>A Portaria nº 6.370, de 19 de novembro de 2019, do Ministério da Ciência, Tecnologia, Inovações e Comunicações, alterada pela Portaria nº 1.460 do mesmo Ministério, de 23 de novembro de 2020, dispondo sobre a destinação de saldo de recursos remanescente da EAD, indicou como um dos projetos adicionais a serem executados a:</w:t>
      </w:r>
    </w:p>
    <w:p w:rsidR="00DA1D5C" w:rsidP="57146254" w:rsidRDefault="00DA1D5C" w14:paraId="2097C47A" w14:textId="77777777">
      <w:pPr>
        <w:spacing w:line="360" w:lineRule="auto"/>
        <w:ind w:left="708" w:firstLine="708"/>
        <w:jc w:val="both"/>
        <w:rPr>
          <w:i w:val="1"/>
          <w:iCs w:val="1"/>
          <w:sz w:val="20"/>
          <w:szCs w:val="20"/>
        </w:rPr>
      </w:pPr>
      <w:r w:rsidRPr="57146254" w:rsidR="00DA1D5C">
        <w:rPr>
          <w:i w:val="1"/>
          <w:iCs w:val="1"/>
          <w:sz w:val="20"/>
          <w:szCs w:val="20"/>
        </w:rPr>
        <w:t xml:space="preserve">“Art. </w:t>
      </w:r>
      <w:proofErr w:type="gramStart"/>
      <w:r w:rsidRPr="57146254" w:rsidR="00DA1D5C">
        <w:rPr>
          <w:i w:val="1"/>
          <w:iCs w:val="1"/>
          <w:sz w:val="20"/>
          <w:szCs w:val="20"/>
        </w:rPr>
        <w:t>1º...</w:t>
      </w:r>
      <w:proofErr w:type="gramEnd"/>
    </w:p>
    <w:p w:rsidRPr="00111598" w:rsidR="00DA1D5C" w:rsidP="57146254" w:rsidRDefault="00DA1D5C" w14:paraId="79593BA2" w14:textId="77777777">
      <w:pPr>
        <w:spacing w:line="360" w:lineRule="auto"/>
        <w:ind w:left="1416"/>
        <w:jc w:val="both"/>
        <w:rPr>
          <w:i w:val="1"/>
          <w:iCs w:val="1"/>
          <w:sz w:val="20"/>
          <w:szCs w:val="20"/>
        </w:rPr>
      </w:pPr>
      <w:r w:rsidRPr="57146254" w:rsidR="00DA1D5C">
        <w:rPr>
          <w:i w:val="1"/>
          <w:iCs w:val="1"/>
          <w:sz w:val="20"/>
          <w:szCs w:val="20"/>
        </w:rPr>
        <w:t xml:space="preserve">II - </w:t>
      </w:r>
      <w:proofErr w:type="gramStart"/>
      <w:r w:rsidRPr="57146254" w:rsidR="00DA1D5C">
        <w:rPr>
          <w:i w:val="1"/>
          <w:iCs w:val="1"/>
          <w:sz w:val="20"/>
          <w:szCs w:val="20"/>
        </w:rPr>
        <w:t>instalação</w:t>
      </w:r>
      <w:proofErr w:type="gramEnd"/>
      <w:r w:rsidRPr="57146254" w:rsidR="00DA1D5C">
        <w:rPr>
          <w:i w:val="1"/>
          <w:iCs w:val="1"/>
          <w:sz w:val="20"/>
          <w:szCs w:val="20"/>
        </w:rPr>
        <w:t xml:space="preserve"> de estações retransmissoras de televisão para a digitalização do sinal em municípios que, </w:t>
      </w:r>
      <w:r w:rsidRPr="57146254" w:rsidR="00DA1D5C">
        <w:rPr>
          <w:i w:val="1"/>
          <w:iCs w:val="1"/>
          <w:sz w:val="20"/>
          <w:szCs w:val="20"/>
          <w:u w:val="single"/>
        </w:rPr>
        <w:t>até 1º de setembro de 2020,</w:t>
      </w:r>
      <w:r w:rsidRPr="57146254" w:rsidR="00DA1D5C">
        <w:rPr>
          <w:i w:val="1"/>
          <w:iCs w:val="1"/>
          <w:sz w:val="20"/>
          <w:szCs w:val="20"/>
        </w:rPr>
        <w:t xml:space="preserve"> possuíam acesso ao sinal analógico e ainda não dispunham de sinal digital terrestre;” </w:t>
      </w:r>
      <w:r w:rsidRPr="57146254" w:rsidR="00DA1D5C">
        <w:rPr>
          <w:sz w:val="20"/>
          <w:szCs w:val="20"/>
        </w:rPr>
        <w:t>(grifo nosso)</w:t>
      </w:r>
    </w:p>
    <w:p w:rsidRPr="00026B2A" w:rsidR="00DA1D5C" w:rsidP="5AD91BCD" w:rsidRDefault="279C6596" w14:paraId="4108419C" w14:textId="09F361CF">
      <w:pPr>
        <w:spacing w:line="360" w:lineRule="auto"/>
        <w:ind w:firstLine="708"/>
        <w:jc w:val="both"/>
        <w:rPr>
          <w:rFonts w:eastAsia="Times New Roman"/>
          <w:strike/>
          <w:sz w:val="20"/>
          <w:szCs w:val="20"/>
        </w:rPr>
      </w:pPr>
      <w:r w:rsidRPr="5AD91BCD">
        <w:rPr>
          <w:rFonts w:eastAsia="Times New Roman"/>
        </w:rPr>
        <w:t>Após debates no âmbito do GIRED e decisão do Conselho Diretor da ANATEL consubstanciada no Acórdão nº 635, de 1o. de dezembro de 2020, o “Projeto TV Digital” foi aprovado como aderente aos termos do Edital, conforme segue:</w:t>
      </w:r>
      <w:r w:rsidRPr="5AD91BCD">
        <w:rPr>
          <w:rFonts w:eastAsia="Times New Roman"/>
          <w:i/>
          <w:iCs/>
          <w:sz w:val="20"/>
          <w:szCs w:val="20"/>
        </w:rPr>
        <w:t xml:space="preserve"> </w:t>
      </w:r>
    </w:p>
    <w:p w:rsidRPr="00026B2A" w:rsidR="00DA1D5C" w:rsidP="5AD91BCD" w:rsidRDefault="279C6596" w14:paraId="5F7DA0A6" w14:textId="2726617D">
      <w:pPr>
        <w:spacing w:line="360" w:lineRule="auto"/>
        <w:ind w:left="1416"/>
        <w:jc w:val="both"/>
        <w:rPr>
          <w:rFonts w:eastAsia="Times New Roman"/>
          <w:sz w:val="20"/>
          <w:szCs w:val="20"/>
        </w:rPr>
      </w:pPr>
      <w:r w:rsidRPr="5AD91BCD">
        <w:rPr>
          <w:rFonts w:eastAsia="Times New Roman"/>
          <w:i/>
          <w:iCs/>
          <w:sz w:val="20"/>
          <w:szCs w:val="20"/>
        </w:rPr>
        <w:t xml:space="preserve">Vistos, relatados e discutidos os presentes autos, acordam os membros do Conselho Diretor da Anatel, por unanimidade, nos termos da Análise nº 14/2020/AS (SEI nº </w:t>
      </w:r>
      <w:r w:rsidRPr="5AD91BCD">
        <w:rPr>
          <w:rStyle w:val="Hyperlink"/>
          <w:rFonts w:ascii="Calibri" w:hAnsi="Calibri" w:eastAsia="Calibri" w:cs="Calibri"/>
          <w:color w:val="auto"/>
          <w:u w:val="none"/>
        </w:rPr>
        <w:t>6220178</w:t>
      </w:r>
      <w:r w:rsidRPr="5AD91BCD">
        <w:rPr>
          <w:rFonts w:eastAsia="Times New Roman"/>
          <w:i/>
          <w:iCs/>
          <w:sz w:val="20"/>
          <w:szCs w:val="20"/>
        </w:rPr>
        <w:t>), integrante deste acórdão:</w:t>
      </w:r>
    </w:p>
    <w:p w:rsidRPr="00026B2A" w:rsidR="00DA1D5C" w:rsidP="5AD91BCD" w:rsidRDefault="279C6596" w14:paraId="24B6889F" w14:textId="75E7A8F2">
      <w:pPr>
        <w:spacing w:line="360" w:lineRule="auto"/>
        <w:ind w:left="708" w:firstLine="708"/>
        <w:jc w:val="both"/>
        <w:rPr>
          <w:rFonts w:eastAsia="Times New Roman"/>
          <w:color w:val="000000" w:themeColor="text1"/>
          <w:sz w:val="20"/>
          <w:szCs w:val="20"/>
        </w:rPr>
      </w:pPr>
      <w:r w:rsidRPr="5AD91BCD">
        <w:rPr>
          <w:rFonts w:eastAsia="Times New Roman"/>
          <w:i/>
          <w:iCs/>
          <w:sz w:val="20"/>
          <w:szCs w:val="20"/>
        </w:rPr>
        <w:t>(...)</w:t>
      </w:r>
    </w:p>
    <w:p w:rsidRPr="00026B2A" w:rsidR="00DA1D5C" w:rsidP="5AD91BCD" w:rsidRDefault="279C6596" w14:paraId="758501EE" w14:textId="24A1AEA5">
      <w:pPr>
        <w:spacing w:line="360" w:lineRule="auto"/>
        <w:ind w:left="708" w:firstLine="708"/>
        <w:jc w:val="both"/>
        <w:rPr>
          <w:rFonts w:eastAsia="Times New Roman"/>
          <w:color w:val="000000" w:themeColor="text1"/>
          <w:sz w:val="20"/>
          <w:szCs w:val="20"/>
        </w:rPr>
      </w:pPr>
      <w:r w:rsidRPr="5AD91BCD">
        <w:rPr>
          <w:rFonts w:eastAsia="Times New Roman"/>
          <w:i/>
          <w:iCs/>
          <w:sz w:val="20"/>
          <w:szCs w:val="20"/>
        </w:rPr>
        <w:t>c) aprovar os seguintes Projetos Adicionais para utilização do saldo remanescente da EAD:</w:t>
      </w:r>
    </w:p>
    <w:p w:rsidRPr="00026B2A" w:rsidR="00DA1D5C" w:rsidP="5AD91BCD" w:rsidRDefault="279C6596" w14:paraId="31A395D8" w14:textId="34E7159F">
      <w:pPr>
        <w:spacing w:line="360" w:lineRule="auto"/>
        <w:ind w:left="2124"/>
        <w:jc w:val="both"/>
        <w:rPr>
          <w:rFonts w:eastAsia="Times New Roman"/>
          <w:color w:val="000000" w:themeColor="text1"/>
          <w:sz w:val="20"/>
          <w:szCs w:val="20"/>
        </w:rPr>
      </w:pPr>
      <w:r w:rsidRPr="5AD91BCD">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rsidRPr="00026B2A" w:rsidR="00DA1D5C" w:rsidP="5AD91BCD" w:rsidRDefault="279C6596" w14:paraId="754D5232" w14:textId="71FB210D">
      <w:pPr>
        <w:spacing w:line="360" w:lineRule="auto"/>
        <w:ind w:left="1416"/>
        <w:jc w:val="both"/>
        <w:rPr>
          <w:rFonts w:eastAsia="Times New Roman"/>
          <w:color w:val="000000" w:themeColor="text1"/>
          <w:sz w:val="20"/>
          <w:szCs w:val="20"/>
        </w:rPr>
      </w:pPr>
      <w:r w:rsidRPr="5AD91BCD">
        <w:rPr>
          <w:rFonts w:eastAsia="Times New Roman"/>
          <w:i/>
          <w:iCs/>
          <w:sz w:val="20"/>
          <w:szCs w:val="20"/>
        </w:rPr>
        <w:t>(...)</w:t>
      </w:r>
    </w:p>
    <w:p w:rsidRPr="00026B2A" w:rsidR="00DA1D5C" w:rsidP="5AD91BCD" w:rsidRDefault="279C6596" w14:paraId="019FDB4E" w14:textId="79E24748">
      <w:pPr>
        <w:spacing w:line="360" w:lineRule="auto"/>
        <w:ind w:left="1416"/>
        <w:jc w:val="both"/>
        <w:rPr>
          <w:rFonts w:eastAsia="Times New Roman"/>
          <w:color w:val="000000" w:themeColor="text1"/>
          <w:sz w:val="20"/>
          <w:szCs w:val="20"/>
        </w:rPr>
      </w:pPr>
      <w:r w:rsidRPr="5AD91BCD">
        <w:rPr>
          <w:rFonts w:eastAsia="Times New Roman"/>
          <w:i/>
          <w:iCs/>
          <w:sz w:val="20"/>
          <w:szCs w:val="20"/>
        </w:rPr>
        <w:t>f) atestar que a execução dos Projetos Adicionais pode e deve ser realizada exclusivamente pela EAD;</w:t>
      </w:r>
    </w:p>
    <w:p w:rsidRPr="00026B2A" w:rsidR="00DA1D5C" w:rsidP="5AD91BCD" w:rsidRDefault="279C6596" w14:paraId="0807A6B9" w14:textId="354D827F">
      <w:pPr>
        <w:spacing w:line="360" w:lineRule="auto"/>
        <w:ind w:left="1416"/>
        <w:jc w:val="both"/>
        <w:rPr>
          <w:rFonts w:eastAsia="Times New Roman"/>
          <w:color w:val="000000" w:themeColor="text1"/>
          <w:sz w:val="20"/>
          <w:szCs w:val="20"/>
        </w:rPr>
      </w:pPr>
      <w:r w:rsidRPr="5AD91BCD">
        <w:rPr>
          <w:rFonts w:eastAsia="Times New Roman"/>
          <w:i/>
          <w:iCs/>
          <w:sz w:val="20"/>
          <w:szCs w:val="20"/>
        </w:rPr>
        <w:t>g) determinar que a distribuição de recursos do saldo remanescente da EAD seja realizada em duas etapas, nas seguintes datas e valores:</w:t>
      </w:r>
    </w:p>
    <w:p w:rsidRPr="00026B2A" w:rsidR="00DA1D5C" w:rsidP="5AD91BCD" w:rsidRDefault="279C6596" w14:paraId="4CD42E24" w14:textId="63A02B07">
      <w:pPr>
        <w:spacing w:line="360" w:lineRule="auto"/>
        <w:ind w:left="2124"/>
        <w:jc w:val="both"/>
        <w:rPr>
          <w:rFonts w:eastAsia="Times New Roman"/>
          <w:color w:val="000000" w:themeColor="text1"/>
          <w:sz w:val="20"/>
          <w:szCs w:val="20"/>
        </w:rPr>
      </w:pPr>
      <w:r w:rsidRPr="5AD91BCD">
        <w:rPr>
          <w:rFonts w:eastAsia="Times New Roman"/>
          <w:i/>
          <w:iCs/>
          <w:sz w:val="20"/>
          <w:szCs w:val="20"/>
        </w:rPr>
        <w:t>1. ETAPA 1</w:t>
      </w:r>
    </w:p>
    <w:p w:rsidRPr="00026B2A" w:rsidR="00DA1D5C" w:rsidP="5AD91BCD" w:rsidRDefault="279C6596" w14:paraId="371A099D" w14:textId="219DB635">
      <w:pPr>
        <w:spacing w:line="360" w:lineRule="auto"/>
        <w:ind w:left="2124"/>
        <w:jc w:val="both"/>
        <w:rPr>
          <w:rFonts w:eastAsia="Times New Roman"/>
          <w:color w:val="000000" w:themeColor="text1"/>
          <w:sz w:val="20"/>
          <w:szCs w:val="20"/>
        </w:rPr>
      </w:pPr>
      <w:r w:rsidRPr="5AD91BCD">
        <w:rPr>
          <w:rFonts w:eastAsia="Times New Roman"/>
          <w:i/>
          <w:iCs/>
          <w:sz w:val="20"/>
          <w:szCs w:val="20"/>
        </w:rPr>
        <w:t>Data: Imediatamente</w:t>
      </w:r>
    </w:p>
    <w:p w:rsidRPr="00026B2A" w:rsidR="00DA1D5C" w:rsidP="5AD91BCD" w:rsidRDefault="279C6596" w14:paraId="781A2913" w14:textId="4E9EA4D1">
      <w:pPr>
        <w:spacing w:line="360" w:lineRule="auto"/>
        <w:ind w:left="2124"/>
        <w:jc w:val="both"/>
        <w:rPr>
          <w:rFonts w:eastAsia="Times New Roman"/>
          <w:color w:val="000000" w:themeColor="text1"/>
          <w:sz w:val="20"/>
          <w:szCs w:val="20"/>
        </w:rPr>
      </w:pPr>
      <w:r w:rsidRPr="5AD91BCD">
        <w:rPr>
          <w:rFonts w:eastAsia="Times New Roman"/>
          <w:i/>
          <w:iCs/>
          <w:sz w:val="20"/>
          <w:szCs w:val="20"/>
        </w:rPr>
        <w:t>(...)</w:t>
      </w:r>
    </w:p>
    <w:p w:rsidRPr="00026B2A" w:rsidR="00DA1D5C" w:rsidP="5AD91BCD" w:rsidRDefault="279C6596" w14:paraId="622FA48B" w14:textId="7CB48AFF">
      <w:pPr>
        <w:spacing w:line="360" w:lineRule="auto"/>
        <w:ind w:left="2124"/>
        <w:jc w:val="both"/>
        <w:rPr>
          <w:rFonts w:eastAsia="Times New Roman"/>
          <w:color w:val="000000" w:themeColor="text1"/>
          <w:sz w:val="20"/>
          <w:szCs w:val="20"/>
        </w:rPr>
      </w:pPr>
      <w:r w:rsidRPr="5AD91BCD">
        <w:rPr>
          <w:rFonts w:eastAsia="Times New Roman"/>
          <w:i/>
          <w:iCs/>
          <w:sz w:val="20"/>
          <w:szCs w:val="20"/>
        </w:rPr>
        <w:t>2. ETAPA 2</w:t>
      </w:r>
    </w:p>
    <w:p w:rsidRPr="00026B2A" w:rsidR="00DA1D5C" w:rsidP="5AD91BCD" w:rsidRDefault="279C6596" w14:paraId="73DB6168" w14:textId="6167BD85">
      <w:pPr>
        <w:spacing w:line="360" w:lineRule="auto"/>
        <w:ind w:left="2124"/>
        <w:jc w:val="both"/>
        <w:rPr>
          <w:rFonts w:eastAsia="Times New Roman"/>
          <w:color w:val="000000" w:themeColor="text1"/>
          <w:sz w:val="20"/>
          <w:szCs w:val="20"/>
        </w:rPr>
      </w:pPr>
      <w:r w:rsidRPr="5AD91BCD">
        <w:rPr>
          <w:rFonts w:eastAsia="Times New Roman"/>
          <w:i/>
          <w:iCs/>
          <w:sz w:val="20"/>
          <w:szCs w:val="20"/>
        </w:rPr>
        <w:t>Data: 15 de maio de 2022</w:t>
      </w:r>
    </w:p>
    <w:p w:rsidRPr="00026B2A" w:rsidR="00DA1D5C" w:rsidP="5AD91BCD" w:rsidRDefault="279C6596" w14:paraId="6733F102" w14:textId="0E65C3B6">
      <w:pPr>
        <w:spacing w:line="360" w:lineRule="auto"/>
        <w:ind w:left="2124"/>
        <w:jc w:val="both"/>
        <w:rPr>
          <w:rFonts w:eastAsia="Times New Roman"/>
          <w:color w:val="000000" w:themeColor="text1"/>
          <w:sz w:val="20"/>
          <w:szCs w:val="20"/>
        </w:rPr>
      </w:pPr>
      <w:r w:rsidRPr="5AD91BCD">
        <w:rPr>
          <w:rFonts w:eastAsia="Times New Roman"/>
          <w:i/>
          <w:iCs/>
          <w:sz w:val="20"/>
          <w:szCs w:val="20"/>
        </w:rPr>
        <w:t>Liberação da reserva da Etapa 1 e de novos saldos eventualmente disponíveis, na seguinte ordem de prioridade:</w:t>
      </w:r>
    </w:p>
    <w:p w:rsidRPr="00026B2A" w:rsidR="00DA1D5C" w:rsidP="5AD91BCD" w:rsidRDefault="279C6596" w14:paraId="0E0DF39A" w14:textId="2D873E81">
      <w:pPr>
        <w:spacing w:line="360" w:lineRule="auto"/>
        <w:ind w:left="2124"/>
        <w:jc w:val="both"/>
        <w:rPr>
          <w:rFonts w:eastAsia="Times New Roman"/>
          <w:color w:val="000000" w:themeColor="text1"/>
          <w:sz w:val="20"/>
          <w:szCs w:val="20"/>
        </w:rPr>
      </w:pPr>
      <w:r w:rsidRPr="5AD91BCD">
        <w:rPr>
          <w:rFonts w:eastAsia="Times New Roman"/>
          <w:i/>
          <w:iCs/>
          <w:sz w:val="20"/>
          <w:szCs w:val="20"/>
        </w:rPr>
        <w:t>I - Fase 3 do Projeto do setor de Radiodifusão; e,</w:t>
      </w:r>
    </w:p>
    <w:p w:rsidRPr="00026B2A" w:rsidR="00DA1D5C" w:rsidP="5AD91BCD" w:rsidRDefault="279C6596" w14:paraId="65ACEEE2" w14:textId="583CB843">
      <w:pPr>
        <w:spacing w:line="360" w:lineRule="auto"/>
        <w:ind w:left="2124"/>
        <w:jc w:val="both"/>
        <w:rPr>
          <w:rFonts w:eastAsia="Times New Roman"/>
          <w:color w:val="000000" w:themeColor="text1"/>
          <w:sz w:val="20"/>
          <w:szCs w:val="20"/>
        </w:rPr>
      </w:pPr>
      <w:r w:rsidRPr="5AD91BCD">
        <w:rPr>
          <w:rFonts w:eastAsia="Times New Roman"/>
          <w:i/>
          <w:iCs/>
          <w:sz w:val="20"/>
          <w:szCs w:val="20"/>
        </w:rPr>
        <w:t>(...),</w:t>
      </w:r>
    </w:p>
    <w:p w:rsidRPr="00026B2A" w:rsidR="00DA1D5C" w:rsidP="5AD91BCD" w:rsidRDefault="279C6596" w14:paraId="6319572F" w14:textId="5B7A7225">
      <w:pPr>
        <w:spacing w:line="360" w:lineRule="auto"/>
        <w:ind w:left="1416"/>
        <w:jc w:val="both"/>
        <w:rPr>
          <w:rFonts w:eastAsia="Times New Roman"/>
          <w:color w:val="000000" w:themeColor="text1"/>
          <w:sz w:val="20"/>
          <w:szCs w:val="20"/>
        </w:rPr>
      </w:pPr>
      <w:r w:rsidRPr="5AD91BCD">
        <w:rPr>
          <w:rFonts w:eastAsia="Times New Roman"/>
          <w:i/>
          <w:iCs/>
          <w:sz w:val="20"/>
          <w:szCs w:val="20"/>
        </w:rPr>
        <w:t>h) determinar que, além dos prazos e valores descritos anteriormente, aplicam-se também as seguintes condições e observações para a liberação e utilização dos recursos:</w:t>
      </w:r>
    </w:p>
    <w:p w:rsidRPr="00026B2A" w:rsidR="00DA1D5C" w:rsidP="5AD91BCD" w:rsidRDefault="279C6596" w14:paraId="0B731676" w14:textId="1609FC3E">
      <w:pPr>
        <w:spacing w:line="360" w:lineRule="auto"/>
        <w:ind w:left="2124"/>
        <w:jc w:val="both"/>
        <w:rPr>
          <w:rFonts w:eastAsia="Times New Roman"/>
          <w:color w:val="000000" w:themeColor="text1"/>
          <w:sz w:val="20"/>
          <w:szCs w:val="20"/>
        </w:rPr>
      </w:pPr>
      <w:r w:rsidRPr="57146254" w:rsidR="279C6596">
        <w:rPr>
          <w:rFonts w:eastAsia="Times New Roman"/>
          <w:i w:val="1"/>
          <w:iCs w:val="1"/>
          <w:sz w:val="20"/>
          <w:szCs w:val="20"/>
        </w:rPr>
        <w:t xml:space="preserve">I - </w:t>
      </w:r>
      <w:proofErr w:type="gramStart"/>
      <w:r w:rsidRPr="57146254" w:rsidR="279C6596">
        <w:rPr>
          <w:rFonts w:eastAsia="Times New Roman"/>
          <w:i w:val="1"/>
          <w:iCs w:val="1"/>
          <w:sz w:val="20"/>
          <w:szCs w:val="20"/>
        </w:rPr>
        <w:t>o</w:t>
      </w:r>
      <w:proofErr w:type="gramEnd"/>
      <w:r w:rsidRPr="57146254" w:rsidR="279C6596">
        <w:rPr>
          <w:rFonts w:eastAsia="Times New Roman"/>
          <w:i w:val="1"/>
          <w:iCs w:val="1"/>
          <w:sz w:val="20"/>
          <w:szCs w:val="20"/>
        </w:rPr>
        <w:t xml:space="preserve"> cálculo da reserva a ser liberada na Etapa 2 deve considerar eventuais sobras de recursos da Etapa 1;</w:t>
      </w:r>
    </w:p>
    <w:p w:rsidRPr="00026B2A" w:rsidR="00DA1D5C" w:rsidP="5AD91BCD" w:rsidRDefault="279C6596" w14:paraId="1BEA5BC8" w14:textId="3544AC2F">
      <w:pPr>
        <w:spacing w:line="360" w:lineRule="auto"/>
        <w:ind w:left="2124"/>
        <w:jc w:val="both"/>
        <w:rPr>
          <w:rFonts w:eastAsia="Times New Roman"/>
          <w:color w:val="000000" w:themeColor="text1"/>
          <w:sz w:val="20"/>
          <w:szCs w:val="20"/>
        </w:rPr>
      </w:pPr>
      <w:r w:rsidRPr="57146254" w:rsidR="279C6596">
        <w:rPr>
          <w:rFonts w:eastAsia="Times New Roman"/>
          <w:i w:val="1"/>
          <w:iCs w:val="1"/>
          <w:sz w:val="20"/>
          <w:szCs w:val="20"/>
        </w:rPr>
        <w:t xml:space="preserve">II - </w:t>
      </w:r>
      <w:proofErr w:type="gramStart"/>
      <w:r w:rsidRPr="57146254" w:rsidR="279C6596">
        <w:rPr>
          <w:rFonts w:eastAsia="Times New Roman"/>
          <w:i w:val="1"/>
          <w:iCs w:val="1"/>
          <w:sz w:val="20"/>
          <w:szCs w:val="20"/>
        </w:rPr>
        <w:t>além da</w:t>
      </w:r>
      <w:proofErr w:type="gramEnd"/>
      <w:r w:rsidRPr="57146254" w:rsidR="279C6596">
        <w:rPr>
          <w:rFonts w:eastAsia="Times New Roman"/>
          <w:i w:val="1"/>
          <w:iCs w:val="1"/>
          <w:sz w:val="20"/>
          <w:szCs w:val="20"/>
        </w:rPr>
        <w:t xml:space="preserve"> atualização dos orçamentos dos projetos, a Etapa 2 também deve ser precedida da atualização da estimativa do saldo remanescente da EAD disponível para a execução dos Projetos Adicionais;</w:t>
      </w:r>
    </w:p>
    <w:p w:rsidRPr="00026B2A" w:rsidR="00DA1D5C" w:rsidP="5AD91BCD" w:rsidRDefault="279C6596" w14:paraId="3D17D39A" w14:textId="77F2881E">
      <w:pPr>
        <w:spacing w:line="360" w:lineRule="auto"/>
        <w:ind w:left="2124"/>
        <w:jc w:val="both"/>
        <w:rPr>
          <w:rFonts w:eastAsia="Times New Roman"/>
          <w:color w:val="000000" w:themeColor="text1"/>
          <w:sz w:val="20"/>
          <w:szCs w:val="20"/>
        </w:rPr>
      </w:pPr>
      <w:r w:rsidRPr="5AD91BCD">
        <w:rPr>
          <w:rFonts w:eastAsia="Times New Roman"/>
          <w:i/>
          <w:iCs/>
          <w:sz w:val="20"/>
          <w:szCs w:val="20"/>
        </w:rPr>
        <w:t>III - a aquisição de kits de digitalização deve ser realizada de maneira gradual, em quantitativos estritamente necessários, a fim de evitar a compra desnecessária desses equipamentos;</w:t>
      </w:r>
    </w:p>
    <w:p w:rsidRPr="00026B2A" w:rsidR="00DA1D5C" w:rsidP="5AD91BCD" w:rsidRDefault="279C6596" w14:paraId="323373C0" w14:textId="34373755">
      <w:pPr>
        <w:spacing w:line="360" w:lineRule="auto"/>
        <w:ind w:left="2124"/>
        <w:jc w:val="both"/>
        <w:rPr>
          <w:rFonts w:eastAsia="Times New Roman"/>
          <w:color w:val="000000" w:themeColor="text1"/>
          <w:sz w:val="20"/>
          <w:szCs w:val="20"/>
        </w:rPr>
      </w:pPr>
      <w:r w:rsidRPr="57146254" w:rsidR="279C6596">
        <w:rPr>
          <w:rFonts w:eastAsia="Times New Roman"/>
          <w:i w:val="1"/>
          <w:iCs w:val="1"/>
          <w:sz w:val="20"/>
          <w:szCs w:val="20"/>
        </w:rPr>
        <w:t xml:space="preserve">IV - </w:t>
      </w:r>
      <w:proofErr w:type="gramStart"/>
      <w:r w:rsidRPr="57146254" w:rsidR="279C6596">
        <w:rPr>
          <w:rFonts w:eastAsia="Times New Roman"/>
          <w:i w:val="1"/>
          <w:iCs w:val="1"/>
          <w:sz w:val="20"/>
          <w:szCs w:val="20"/>
        </w:rPr>
        <w:t>a</w:t>
      </w:r>
      <w:proofErr w:type="gramEnd"/>
      <w:r w:rsidRPr="57146254" w:rsidR="279C6596">
        <w:rPr>
          <w:rFonts w:eastAsia="Times New Roman"/>
          <w:i w:val="1"/>
          <w:iCs w:val="1"/>
          <w:sz w:val="20"/>
          <w:szCs w:val="20"/>
        </w:rPr>
        <w:t xml:space="preserve"> aprovação da Etapa 2 da liberação de recursos, seguindo as diretrizes aqui definidas, pode ser realizada no âmbito do GIRED, assim como a atualização dos custos dos projetos e do saldo da EAD disponível para a execução dos Projetos Adicionais;</w:t>
      </w:r>
    </w:p>
    <w:p w:rsidRPr="00026B2A" w:rsidR="00DA1D5C" w:rsidP="5AD91BCD" w:rsidRDefault="279C6596" w14:paraId="71AEC84E" w14:textId="6A4A1B4D">
      <w:pPr>
        <w:spacing w:line="360" w:lineRule="auto"/>
        <w:ind w:left="2124"/>
        <w:jc w:val="both"/>
        <w:rPr>
          <w:rFonts w:eastAsia="Times New Roman"/>
          <w:color w:val="000000" w:themeColor="text1"/>
          <w:sz w:val="20"/>
          <w:szCs w:val="20"/>
        </w:rPr>
      </w:pPr>
      <w:r w:rsidRPr="57146254" w:rsidR="279C6596">
        <w:rPr>
          <w:rFonts w:eastAsia="Times New Roman"/>
          <w:i w:val="1"/>
          <w:iCs w:val="1"/>
          <w:sz w:val="20"/>
          <w:szCs w:val="20"/>
        </w:rPr>
        <w:t xml:space="preserve">V - </w:t>
      </w:r>
      <w:proofErr w:type="gramStart"/>
      <w:r w:rsidRPr="57146254" w:rsidR="279C6596">
        <w:rPr>
          <w:rFonts w:eastAsia="Times New Roman"/>
          <w:i w:val="1"/>
          <w:iCs w:val="1"/>
          <w:sz w:val="20"/>
          <w:szCs w:val="20"/>
        </w:rPr>
        <w:t>todas as</w:t>
      </w:r>
      <w:proofErr w:type="gramEnd"/>
      <w:r w:rsidRPr="57146254" w:rsidR="279C6596">
        <w:rPr>
          <w:rFonts w:eastAsia="Times New Roman"/>
          <w:i w:val="1"/>
          <w:iCs w:val="1"/>
          <w:sz w:val="20"/>
          <w:szCs w:val="20"/>
        </w:rPr>
        <w:t xml:space="preserve"> atualizações de custos devem ser feitas mantendo-se o escopo dos Projetos aprovados; e,</w:t>
      </w:r>
    </w:p>
    <w:p w:rsidRPr="00026B2A" w:rsidR="00DA1D5C" w:rsidP="5AD91BCD" w:rsidRDefault="279C6596" w14:paraId="52DA9FCD" w14:textId="745FB15A">
      <w:pPr>
        <w:spacing w:line="360" w:lineRule="auto"/>
        <w:ind w:left="2124"/>
        <w:jc w:val="both"/>
        <w:rPr>
          <w:rFonts w:eastAsia="Times New Roman"/>
          <w:color w:val="000000" w:themeColor="text1"/>
          <w:sz w:val="20"/>
          <w:szCs w:val="20"/>
        </w:rPr>
      </w:pPr>
      <w:r w:rsidRPr="57146254" w:rsidR="279C6596">
        <w:rPr>
          <w:rFonts w:eastAsia="Times New Roman"/>
          <w:i w:val="1"/>
          <w:iCs w:val="1"/>
          <w:sz w:val="20"/>
          <w:szCs w:val="20"/>
        </w:rPr>
        <w:t xml:space="preserve">VI - </w:t>
      </w:r>
      <w:proofErr w:type="gramStart"/>
      <w:r w:rsidRPr="57146254" w:rsidR="279C6596">
        <w:rPr>
          <w:rFonts w:eastAsia="Times New Roman"/>
          <w:i w:val="1"/>
          <w:iCs w:val="1"/>
          <w:sz w:val="20"/>
          <w:szCs w:val="20"/>
        </w:rPr>
        <w:t>o</w:t>
      </w:r>
      <w:proofErr w:type="gramEnd"/>
      <w:r w:rsidRPr="57146254" w:rsidR="279C6596">
        <w:rPr>
          <w:rFonts w:eastAsia="Times New Roman"/>
          <w:i w:val="1"/>
          <w:iCs w:val="1"/>
          <w:sz w:val="20"/>
          <w:szCs w:val="20"/>
        </w:rPr>
        <w:t xml:space="preserve"> GIRED deverá enviar relatórios ao Conselho Diretor da Anatel ao término de cada fase dos projetos aprovados, descrevendo os resultados da execução das fases finalizadas, para fins de acompanhamento.</w:t>
      </w:r>
    </w:p>
    <w:p w:rsidR="00657224" w:rsidP="5AD91BCD" w:rsidRDefault="00657224" w14:paraId="3F48287B" w14:textId="24AEB034">
      <w:pPr>
        <w:spacing w:line="360" w:lineRule="auto"/>
        <w:ind w:firstLine="708"/>
        <w:jc w:val="both"/>
        <w:rPr>
          <w:rFonts w:eastAsia="Calibri"/>
        </w:rPr>
      </w:pPr>
    </w:p>
    <w:p w:rsidR="00657224" w:rsidP="5AD91BCD" w:rsidRDefault="00657224" w14:paraId="6D7109A6" w14:textId="77777777">
      <w:pPr>
        <w:rPr>
          <w:b/>
          <w:bCs/>
        </w:rPr>
      </w:pPr>
      <w:r w:rsidRPr="5AD91BCD">
        <w:rPr>
          <w:b/>
          <w:bCs/>
        </w:rPr>
        <w:t>III.  Critérios para seleção dos municípios elegíveis ao Projeto TV Digital</w:t>
      </w:r>
    </w:p>
    <w:p w:rsidRPr="00EA025B" w:rsidR="00657224" w:rsidP="5AD91BCD" w:rsidRDefault="00657224" w14:paraId="248C2549" w14:textId="77777777"/>
    <w:p w:rsidR="00657224" w:rsidP="16B2CD27" w:rsidRDefault="0C91605F" w14:paraId="7E2EA023" w14:textId="043326E4">
      <w:pPr>
        <w:spacing w:line="360" w:lineRule="auto"/>
        <w:ind w:firstLine="708"/>
        <w:jc w:val="both"/>
        <w:rPr>
          <w:rFonts w:eastAsia="Times New Roman"/>
          <w:color w:val="000000" w:themeColor="text1"/>
        </w:rPr>
      </w:pPr>
      <w:r w:rsidR="0C91605F">
        <w:rPr/>
        <w:t xml:space="preserve">Para </w:t>
      </w:r>
      <w:r w:rsidRPr="57146254" w:rsidR="7865A1D6">
        <w:rPr>
          <w:rFonts w:eastAsia="Times New Roman"/>
          <w:color w:val="000000" w:themeColor="text1" w:themeTint="FF" w:themeShade="FF"/>
        </w:rPr>
        <w:t xml:space="preserve">a elegibilidade ao “Projeto TV Digital”, considerou-se todos os municípios com acesso ao sinal analógico e sem acesso ao sinal digital terrestre em </w:t>
      </w:r>
      <w:r w:rsidRPr="57146254" w:rsidR="7865A1D6">
        <w:rPr>
          <w:rFonts w:eastAsia="Times New Roman"/>
          <w:color w:val="000000" w:themeColor="text1" w:themeTint="FF" w:themeShade="FF"/>
          <w:u w:val="single"/>
        </w:rPr>
        <w:t>1º (primeiro) de setembro de 2020</w:t>
      </w:r>
      <w:r w:rsidRPr="57146254" w:rsidR="7865A1D6">
        <w:rPr>
          <w:rFonts w:eastAsia="Times New Roman"/>
          <w:color w:val="000000" w:themeColor="text1" w:themeTint="FF" w:themeShade="FF"/>
        </w:rPr>
        <w:t xml:space="preserve">, nos termos da Portaria </w:t>
      </w:r>
      <w:r w:rsidRPr="57146254" w:rsidR="7865A1D6">
        <w:rPr>
          <w:rFonts w:eastAsia="Times New Roman"/>
          <w:color w:val="000000" w:themeColor="text1" w:themeTint="FF" w:themeShade="FF"/>
        </w:rPr>
        <w:t xml:space="preserve">nº 1.460, de 23 de novembro de 2020, do Ministério </w:t>
      </w:r>
      <w:r w:rsidRPr="57146254" w:rsidR="0BD8912D">
        <w:rPr>
          <w:rFonts w:eastAsia="Times New Roman"/>
          <w:color w:val="000000" w:themeColor="text1" w:themeTint="FF" w:themeShade="FF"/>
        </w:rPr>
        <w:t>das</w:t>
      </w:r>
      <w:r w:rsidRPr="57146254" w:rsidR="7865A1D6">
        <w:rPr>
          <w:rFonts w:eastAsia="Times New Roman"/>
          <w:color w:val="000000" w:themeColor="text1" w:themeTint="FF" w:themeShade="FF"/>
        </w:rPr>
        <w:t xml:space="preserve"> Comunicações.</w:t>
      </w:r>
    </w:p>
    <w:p w:rsidR="7B8D562E" w:rsidP="57146254" w:rsidRDefault="7865A1D6" w14:paraId="445986FD" w14:textId="16B6C126">
      <w:pPr>
        <w:spacing w:line="360" w:lineRule="auto"/>
        <w:ind w:firstLine="708"/>
        <w:jc w:val="both"/>
        <w:rPr>
          <w:rFonts w:eastAsia="Times New Roman"/>
          <w:color w:val="000000" w:themeColor="text1"/>
        </w:rPr>
      </w:pPr>
      <w:r w:rsidRPr="57146254" w:rsidR="7865A1D6">
        <w:rPr>
          <w:rFonts w:eastAsia="Times New Roman"/>
          <w:color w:val="000000" w:themeColor="text1" w:themeTint="FF" w:themeShade="FF"/>
        </w:rPr>
        <w:t xml:space="preserve">Isso visa beneficiar os habitantes de localidades que terão o sinal analógico interrompido em 2023 e que ainda não iniciaram a digitalização de seus sinais. </w:t>
      </w:r>
    </w:p>
    <w:p w:rsidR="7B8D562E" w:rsidP="16B2CD27" w:rsidRDefault="7865A1D6" w14:paraId="353973FA" w14:textId="7116BB6D">
      <w:pPr>
        <w:spacing w:line="360" w:lineRule="auto"/>
        <w:ind w:firstLine="708"/>
        <w:jc w:val="both"/>
        <w:rPr>
          <w:rFonts w:eastAsia="Times New Roman"/>
          <w:color w:val="000000" w:themeColor="text1"/>
        </w:rPr>
      </w:pPr>
      <w:r w:rsidRPr="57146254" w:rsidR="7865A1D6">
        <w:rPr>
          <w:rFonts w:eastAsia="Times New Roman"/>
          <w:color w:val="000000" w:themeColor="text1" w:themeTint="FF" w:themeShade="FF"/>
        </w:rPr>
        <w:t> A lista de municípios consta disponível no Anexo I do presente documento. Para atendimento dos critérios estabelecidos pela citada Portaria, considerou-se a base de dados do sistema M</w:t>
      </w:r>
      <w:r w:rsidRPr="57146254" w:rsidR="5E553C8A">
        <w:rPr>
          <w:rFonts w:eastAsia="Times New Roman"/>
          <w:color w:val="000000" w:themeColor="text1" w:themeTint="FF" w:themeShade="FF"/>
        </w:rPr>
        <w:t>osaico</w:t>
      </w:r>
      <w:r w:rsidRPr="57146254" w:rsidR="7865A1D6">
        <w:rPr>
          <w:rFonts w:eastAsia="Times New Roman"/>
          <w:color w:val="000000" w:themeColor="text1" w:themeTint="FF" w:themeShade="FF"/>
        </w:rPr>
        <w:t xml:space="preserve"> em 01/09/2020, bem como os seguintes critérios para a seleção dos municípios: </w:t>
      </w:r>
    </w:p>
    <w:p w:rsidR="16B2CD27" w:rsidP="16B2CD27" w:rsidRDefault="16B2CD27" w14:paraId="45AB482E" w14:textId="16B6C126">
      <w:pPr>
        <w:spacing w:line="360" w:lineRule="auto"/>
        <w:ind w:firstLine="708"/>
        <w:jc w:val="both"/>
        <w:rPr>
          <w:rFonts w:eastAsia="Times New Roman"/>
          <w:color w:val="000000" w:themeColor="text1"/>
        </w:rPr>
      </w:pPr>
    </w:p>
    <w:p w:rsidR="7B8D562E" w:rsidP="16B2CD27" w:rsidRDefault="7B8D562E" w14:paraId="7C966010" w14:textId="16B6C126">
      <w:pPr>
        <w:pStyle w:val="ListParagraph"/>
        <w:numPr>
          <w:ilvl w:val="0"/>
          <w:numId w:val="1"/>
        </w:numPr>
        <w:spacing w:line="360" w:lineRule="auto"/>
        <w:jc w:val="both"/>
        <w:rPr>
          <w:rFonts w:asciiTheme="minorHAnsi" w:hAnsiTheme="minorHAnsi" w:eastAsiaTheme="minorEastAsia" w:cstheme="minorBidi"/>
          <w:color w:val="000000" w:themeColor="text1"/>
        </w:rPr>
      </w:pPr>
      <w:r w:rsidRPr="16B2CD27">
        <w:rPr>
          <w:rFonts w:eastAsia="Times New Roman"/>
          <w:color w:val="000000" w:themeColor="text1"/>
        </w:rPr>
        <w:t>Terem possuído o registro de pelo menos um de seus canais analógicos com status “TV-C3” (aguardando licenciamento), “TV-C4” (canal licenciado) ou “TV-C7” (aguardando ato de RF – prorrogação de radiofrequência).</w:t>
      </w:r>
    </w:p>
    <w:p w:rsidR="7B8D562E" w:rsidP="16B2CD27" w:rsidRDefault="7B8D562E" w14:paraId="6610F342" w14:textId="16B6C126">
      <w:pPr>
        <w:pStyle w:val="ListParagraph"/>
        <w:numPr>
          <w:ilvl w:val="0"/>
          <w:numId w:val="1"/>
        </w:numPr>
        <w:spacing w:line="360" w:lineRule="auto"/>
        <w:jc w:val="both"/>
        <w:rPr>
          <w:rFonts w:asciiTheme="minorHAnsi" w:hAnsiTheme="minorHAnsi" w:eastAsiaTheme="minorEastAsia" w:cstheme="minorBidi"/>
          <w:color w:val="000000" w:themeColor="text1"/>
        </w:rPr>
      </w:pPr>
      <w:r w:rsidRPr="16B2CD27">
        <w:rPr>
          <w:rFonts w:eastAsia="Times New Roman"/>
          <w:color w:val="000000" w:themeColor="text1"/>
        </w:rPr>
        <w:t>Não terem possuído o registro de canais digitais com status “TV-C3” (aguardando licenciamento), “TV-C4” (canal licenciado) ou “TV-C7” (aguardando ato de RF – prorrogação de radiofrequência).</w:t>
      </w:r>
    </w:p>
    <w:p w:rsidR="16B2CD27" w:rsidP="16B2CD27" w:rsidRDefault="16B2CD27" w14:paraId="428369A3" w14:textId="16B6C126">
      <w:pPr>
        <w:spacing w:line="360" w:lineRule="auto"/>
        <w:jc w:val="both"/>
        <w:rPr>
          <w:rFonts w:eastAsia="Calibri"/>
        </w:rPr>
      </w:pPr>
    </w:p>
    <w:p w:rsidRPr="007A4CA7" w:rsidR="00874FDD" w:rsidP="5AD91BCD" w:rsidRDefault="00044F6F" w14:paraId="77779ED5" w14:textId="719A7B98">
      <w:pPr>
        <w:rPr>
          <w:b/>
          <w:bCs/>
        </w:rPr>
      </w:pPr>
      <w:r w:rsidRPr="5AD91BCD">
        <w:rPr>
          <w:b/>
          <w:bCs/>
        </w:rPr>
        <w:t>I</w:t>
      </w:r>
      <w:r w:rsidRPr="5AD91BCD" w:rsidR="00657224">
        <w:rPr>
          <w:b/>
          <w:bCs/>
        </w:rPr>
        <w:t>V</w:t>
      </w:r>
      <w:r w:rsidRPr="5AD91BCD">
        <w:rPr>
          <w:b/>
          <w:bCs/>
        </w:rPr>
        <w:t xml:space="preserve">.  </w:t>
      </w:r>
      <w:r w:rsidRPr="5AD91BCD" w:rsidR="00874FDD">
        <w:rPr>
          <w:b/>
          <w:bCs/>
        </w:rPr>
        <w:t xml:space="preserve">Critérios para seleção dos canais analógicos elegíveis </w:t>
      </w:r>
      <w:r w:rsidRPr="5AD91BCD" w:rsidR="00353E0D">
        <w:rPr>
          <w:b/>
          <w:bCs/>
        </w:rPr>
        <w:t>à</w:t>
      </w:r>
      <w:r w:rsidRPr="5AD91BCD" w:rsidR="00874FDD">
        <w:rPr>
          <w:b/>
          <w:bCs/>
        </w:rPr>
        <w:t xml:space="preserve"> digitalização</w:t>
      </w:r>
    </w:p>
    <w:p w:rsidR="00044F6F" w:rsidP="5AD91BCD" w:rsidRDefault="00044F6F" w14:paraId="780921F8" w14:textId="43154418">
      <w:pPr>
        <w:jc w:val="both"/>
      </w:pPr>
    </w:p>
    <w:p w:rsidR="00353E0D" w:rsidP="5AD91BCD" w:rsidRDefault="5A299756" w14:paraId="5037278D" w14:textId="47768B73">
      <w:pPr>
        <w:spacing w:line="360" w:lineRule="auto"/>
        <w:ind w:firstLine="708"/>
        <w:jc w:val="both"/>
        <w:rPr>
          <w:rFonts w:eastAsia="Times New Roman"/>
        </w:rPr>
      </w:pPr>
      <w:r w:rsidRPr="3FB1A6ED">
        <w:rPr>
          <w:rFonts w:eastAsia="Times New Roman"/>
        </w:rPr>
        <w:t>Os canais analógico</w:t>
      </w:r>
      <w:r w:rsidRPr="3FB1A6ED" w:rsidR="30E6F6C4">
        <w:rPr>
          <w:rFonts w:eastAsia="Times New Roman"/>
        </w:rPr>
        <w:t>s</w:t>
      </w:r>
      <w:r w:rsidRPr="3FB1A6ED">
        <w:rPr>
          <w:rFonts w:eastAsia="Times New Roman"/>
        </w:rPr>
        <w:t xml:space="preserve"> elegíveis </w:t>
      </w:r>
      <w:r w:rsidRPr="3FB1A6ED" w:rsidR="4BF0ED5F">
        <w:rPr>
          <w:rFonts w:eastAsia="Times New Roman"/>
        </w:rPr>
        <w:t>à digitalização devem, necessariamente, atender aos seguintes critérios</w:t>
      </w:r>
      <w:r w:rsidRPr="3FB1A6ED" w:rsidR="243BE02C">
        <w:rPr>
          <w:rFonts w:eastAsia="Times New Roman"/>
        </w:rPr>
        <w:t xml:space="preserve">, sem prejuízo </w:t>
      </w:r>
      <w:r w:rsidRPr="3FB1A6ED" w:rsidR="74D1E93D">
        <w:rPr>
          <w:rFonts w:eastAsia="Times New Roman"/>
        </w:rPr>
        <w:t>do cumprimento das demais obrigações impostas legalmente</w:t>
      </w:r>
      <w:r w:rsidRPr="3FB1A6ED" w:rsidR="4BF0ED5F">
        <w:rPr>
          <w:rFonts w:eastAsia="Times New Roman"/>
        </w:rPr>
        <w:t>:</w:t>
      </w:r>
    </w:p>
    <w:p w:rsidR="00DE1BE9" w:rsidP="5AD91BCD" w:rsidRDefault="00DE1BE9" w14:paraId="680D31B5" w14:textId="5D38D4E7">
      <w:pPr>
        <w:ind w:firstLine="708"/>
        <w:jc w:val="both"/>
      </w:pPr>
    </w:p>
    <w:p w:rsidR="00EF71B9" w:rsidP="57146254" w:rsidRDefault="30E6F6C4" w14:paraId="50F646E0" w14:textId="218CD6DE">
      <w:pPr>
        <w:pStyle w:val="ListParagraph"/>
        <w:numPr>
          <w:ilvl w:val="0"/>
          <w:numId w:val="2"/>
        </w:numPr>
        <w:spacing w:line="360" w:lineRule="auto"/>
        <w:jc w:val="both"/>
        <w:rPr>
          <w:rFonts w:ascii="Calibri" w:hAnsi="Calibri" w:eastAsia="ＭＳ 明朝" w:cs="Arial" w:asciiTheme="minorAscii" w:hAnsiTheme="minorAscii" w:eastAsiaTheme="minorEastAsia" w:cstheme="minorBidi"/>
        </w:rPr>
      </w:pPr>
      <w:r w:rsidR="30E6F6C4">
        <w:rPr/>
        <w:t xml:space="preserve">Estarem baseados nos municípios </w:t>
      </w:r>
      <w:r w:rsidR="735F7A82">
        <w:rPr/>
        <w:t>elegíveis</w:t>
      </w:r>
      <w:r w:rsidR="38A1763C">
        <w:rPr/>
        <w:t>,</w:t>
      </w:r>
      <w:r w:rsidR="408790F0">
        <w:rPr/>
        <w:t xml:space="preserve"> conforme lista </w:t>
      </w:r>
      <w:r w:rsidR="4C284510">
        <w:rPr/>
        <w:t>contida n</w:t>
      </w:r>
      <w:r w:rsidR="4C284510">
        <w:rPr/>
        <w:t>o Anexo I</w:t>
      </w:r>
      <w:r w:rsidR="4C284510">
        <w:rPr/>
        <w:t xml:space="preserve"> a este documento</w:t>
      </w:r>
      <w:r w:rsidR="30E6F6C4">
        <w:rPr/>
        <w:t>;</w:t>
      </w:r>
    </w:p>
    <w:p w:rsidR="006B1BBF" w:rsidP="57146254" w:rsidRDefault="0D065E1B" w14:paraId="2C021E8A" w14:textId="4C40C99A">
      <w:pPr>
        <w:pStyle w:val="ListParagraph"/>
        <w:numPr>
          <w:ilvl w:val="0"/>
          <w:numId w:val="2"/>
        </w:numPr>
        <w:spacing w:line="360" w:lineRule="auto"/>
        <w:jc w:val="both"/>
        <w:rPr>
          <w:rFonts w:ascii="Calibri" w:hAnsi="Calibri" w:eastAsia="ＭＳ 明朝" w:cs="Arial" w:asciiTheme="minorAscii" w:hAnsiTheme="minorAscii" w:eastAsiaTheme="minorEastAsia" w:cstheme="minorBidi"/>
        </w:rPr>
      </w:pPr>
      <w:r w:rsidR="0D065E1B">
        <w:rPr/>
        <w:t>Estar</w:t>
      </w:r>
      <w:r w:rsidR="6337F447">
        <w:rPr/>
        <w:t xml:space="preserve">em </w:t>
      </w:r>
      <w:r w:rsidR="2E315BB2">
        <w:rPr/>
        <w:t xml:space="preserve">baseados </w:t>
      </w:r>
      <w:r w:rsidR="27F57ECC">
        <w:rPr/>
        <w:t xml:space="preserve">nos </w:t>
      </w:r>
      <w:r w:rsidR="2E315BB2">
        <w:rPr/>
        <w:t xml:space="preserve">municípios que </w:t>
      </w:r>
      <w:r w:rsidR="3AEE9C7B">
        <w:rPr/>
        <w:t xml:space="preserve">efetivamente </w:t>
      </w:r>
      <w:r w:rsidR="2E315BB2">
        <w:rPr/>
        <w:t xml:space="preserve">atenderam ao chamamento público realizado </w:t>
      </w:r>
      <w:r w:rsidR="6B9A133F">
        <w:rPr/>
        <w:t xml:space="preserve">pelo </w:t>
      </w:r>
      <w:r w:rsidR="347FBBC6">
        <w:rPr/>
        <w:t>Ministério da</w:t>
      </w:r>
      <w:r w:rsidR="408790F0">
        <w:rPr/>
        <w:t>s</w:t>
      </w:r>
      <w:r w:rsidR="347FBBC6">
        <w:rPr/>
        <w:t xml:space="preserve"> Comunicações</w:t>
      </w:r>
      <w:r w:rsidR="78380E68">
        <w:rPr/>
        <w:t>,</w:t>
      </w:r>
      <w:r w:rsidR="401896DB">
        <w:rPr/>
        <w:t xml:space="preserve"> conforme regras estabelecidas </w:t>
      </w:r>
      <w:r w:rsidR="3532CB1A">
        <w:rPr/>
        <w:t xml:space="preserve">em </w:t>
      </w:r>
      <w:r w:rsidR="401896DB">
        <w:rPr/>
        <w:t xml:space="preserve">Portaria </w:t>
      </w:r>
      <w:r w:rsidR="35C22E65">
        <w:rPr/>
        <w:t xml:space="preserve">daquele </w:t>
      </w:r>
      <w:r w:rsidRPr="57146254" w:rsidR="401896DB">
        <w:rPr>
          <w:rFonts w:eastAsia="Times New Roman"/>
        </w:rPr>
        <w:t xml:space="preserve">órgão, e demais diretrizes </w:t>
      </w:r>
      <w:r w:rsidR="26A90DAB">
        <w:rPr/>
        <w:t xml:space="preserve">impostas pelo </w:t>
      </w:r>
      <w:proofErr w:type="spellStart"/>
      <w:r w:rsidR="26A90DAB">
        <w:rPr/>
        <w:t>Gired</w:t>
      </w:r>
      <w:proofErr w:type="spellEnd"/>
      <w:r w:rsidR="301A5825">
        <w:rPr/>
        <w:t>;</w:t>
      </w:r>
    </w:p>
    <w:p w:rsidR="005235CE" w:rsidP="57146254" w:rsidRDefault="2DB0110D" w14:paraId="094A5145" w14:textId="3B5F37C6">
      <w:pPr>
        <w:pStyle w:val="ListParagraph"/>
        <w:numPr>
          <w:ilvl w:val="0"/>
          <w:numId w:val="2"/>
        </w:numPr>
        <w:spacing w:line="360" w:lineRule="auto"/>
        <w:jc w:val="both"/>
        <w:rPr>
          <w:rFonts w:ascii="Calibri" w:hAnsi="Calibri" w:eastAsia="ＭＳ 明朝" w:cs="Arial" w:asciiTheme="minorAscii" w:hAnsiTheme="minorAscii" w:eastAsiaTheme="minorEastAsia" w:cstheme="minorBidi"/>
        </w:rPr>
      </w:pPr>
      <w:r w:rsidRPr="57146254" w:rsidR="2DB0110D">
        <w:rPr>
          <w:rFonts w:eastAsia="Times New Roman"/>
        </w:rPr>
        <w:t xml:space="preserve">Estarem em condição regulamentar de operação em 1º de setembro de 2020, tendo em vista o normativo vigente na data supra, </w:t>
      </w:r>
      <w:r w:rsidRPr="57146254" w:rsidR="471A7DE1">
        <w:rPr>
          <w:rFonts w:eastAsia="Times New Roman"/>
        </w:rPr>
        <w:t xml:space="preserve">ou seja, </w:t>
      </w:r>
      <w:r w:rsidRPr="57146254" w:rsidR="00B98900">
        <w:rPr>
          <w:rFonts w:eastAsia="Times New Roman"/>
        </w:rPr>
        <w:t xml:space="preserve">os canais que </w:t>
      </w:r>
      <w:r w:rsidRPr="57146254" w:rsidR="2DB0110D">
        <w:rPr>
          <w:rFonts w:eastAsia="Times New Roman"/>
        </w:rPr>
        <w:t xml:space="preserve">estiveram aptos a operação </w:t>
      </w:r>
      <w:r w:rsidRPr="57146254" w:rsidR="2DB0110D">
        <w:rPr>
          <w:rFonts w:eastAsia="Times New Roman"/>
        </w:rPr>
        <w:t xml:space="preserve">que cumulativamente obtiveram Outorga para execução do Serviço de Radiodifusão ou Ancilar e Outorga de autorização de uso de radiofrequência, sistemicamente os canais nessas condições recebem os status: </w:t>
      </w:r>
      <w:r w:rsidRPr="57146254" w:rsidR="2DB0110D">
        <w:rPr>
          <w:rFonts w:eastAsia="Times New Roman"/>
          <w:b w:val="1"/>
          <w:bCs w:val="1"/>
        </w:rPr>
        <w:t>C2</w:t>
      </w:r>
      <w:r w:rsidRPr="57146254" w:rsidR="2DB0110D">
        <w:rPr>
          <w:rFonts w:eastAsia="Times New Roman"/>
        </w:rPr>
        <w:t xml:space="preserve"> (aguardando dados da estação (APL)), </w:t>
      </w:r>
      <w:r w:rsidRPr="57146254" w:rsidR="2DB0110D">
        <w:rPr>
          <w:rFonts w:eastAsia="Times New Roman"/>
          <w:b w:val="1"/>
          <w:bCs w:val="1"/>
        </w:rPr>
        <w:t>C3</w:t>
      </w:r>
      <w:r w:rsidRPr="57146254" w:rsidR="2DB0110D">
        <w:rPr>
          <w:rFonts w:eastAsia="Times New Roman"/>
        </w:rPr>
        <w:t xml:space="preserve"> (aguardando licenciamento), </w:t>
      </w:r>
      <w:r w:rsidRPr="57146254" w:rsidR="2DB0110D">
        <w:rPr>
          <w:rFonts w:eastAsia="Times New Roman"/>
          <w:b w:val="1"/>
          <w:bCs w:val="1"/>
        </w:rPr>
        <w:t>C4</w:t>
      </w:r>
      <w:r w:rsidRPr="57146254" w:rsidR="2DB0110D">
        <w:rPr>
          <w:rFonts w:eastAsia="Times New Roman"/>
        </w:rPr>
        <w:t xml:space="preserve"> (canal licenciado) ou </w:t>
      </w:r>
      <w:r w:rsidRPr="57146254" w:rsidR="2DB0110D">
        <w:rPr>
          <w:rFonts w:eastAsia="Times New Roman"/>
          <w:b w:val="1"/>
          <w:bCs w:val="1"/>
        </w:rPr>
        <w:t>C7</w:t>
      </w:r>
      <w:r w:rsidRPr="57146254" w:rsidR="2DB0110D">
        <w:rPr>
          <w:rFonts w:eastAsia="Times New Roman"/>
        </w:rPr>
        <w:t xml:space="preserve"> (aguardando ato de RF – prorrogação de radiofrequência)</w:t>
      </w:r>
      <w:r w:rsidRPr="57146254" w:rsidR="6C54F63E">
        <w:rPr>
          <w:rFonts w:eastAsia="Times New Roman"/>
        </w:rPr>
        <w:t xml:space="preserve"> no sistema Mosaico da Anatel</w:t>
      </w:r>
      <w:r w:rsidR="63D595B9">
        <w:rPr/>
        <w:t>;</w:t>
      </w:r>
    </w:p>
    <w:p w:rsidR="00B85849" w:rsidP="06EA01DA" w:rsidRDefault="00B71963" w14:paraId="1580CD4A" w14:textId="5D4C8035">
      <w:pPr>
        <w:pStyle w:val="ListParagraph"/>
        <w:numPr>
          <w:ilvl w:val="0"/>
          <w:numId w:val="2"/>
        </w:numPr>
        <w:spacing w:line="360" w:lineRule="auto"/>
        <w:jc w:val="both"/>
        <w:rPr>
          <w:rFonts w:asciiTheme="minorHAnsi" w:hAnsiTheme="minorHAnsi" w:eastAsiaTheme="minorEastAsia" w:cstheme="minorBidi"/>
        </w:rPr>
      </w:pPr>
      <w:r w:rsidRPr="06EA01DA">
        <w:t xml:space="preserve">Serem canais </w:t>
      </w:r>
      <w:r w:rsidRPr="06EA01DA" w:rsidR="007E4AC2">
        <w:t xml:space="preserve">analógicos </w:t>
      </w:r>
      <w:r w:rsidRPr="06EA01DA">
        <w:t>com</w:t>
      </w:r>
      <w:r w:rsidRPr="06EA01DA" w:rsidR="00B85849">
        <w:t xml:space="preserve"> direito </w:t>
      </w:r>
      <w:r w:rsidRPr="06EA01DA" w:rsidR="00081345">
        <w:t xml:space="preserve">ao seu </w:t>
      </w:r>
      <w:r w:rsidRPr="06EA01DA" w:rsidR="00BC0D88">
        <w:t xml:space="preserve">correspondente </w:t>
      </w:r>
      <w:r w:rsidRPr="06EA01DA" w:rsidR="00081345">
        <w:t>par digital</w:t>
      </w:r>
      <w:r w:rsidRPr="06EA01DA" w:rsidR="00BC0D88">
        <w:t>;</w:t>
      </w:r>
    </w:p>
    <w:p w:rsidR="5AD91BCD" w:rsidP="57146254" w:rsidRDefault="5AD91BCD" w14:paraId="4563EAB9" w14:textId="5506994F">
      <w:pPr>
        <w:pStyle w:val="Normal"/>
        <w:spacing w:line="360" w:lineRule="auto"/>
        <w:ind w:left="0"/>
        <w:jc w:val="both"/>
      </w:pPr>
    </w:p>
    <w:p w:rsidR="7EABB51C" w:rsidP="5AD91BCD" w:rsidRDefault="715EDD73" w14:paraId="357B9634" w14:textId="11340C78">
      <w:pPr>
        <w:spacing w:line="360" w:lineRule="auto"/>
        <w:ind w:firstLine="708"/>
        <w:jc w:val="both"/>
        <w:rPr>
          <w:rFonts w:eastAsia="Calibri"/>
          <w:color w:val="000000" w:themeColor="text1"/>
        </w:rPr>
      </w:pPr>
      <w:r w:rsidRPr="5AD91BCD">
        <w:rPr>
          <w:rFonts w:eastAsia="Times New Roman"/>
        </w:rPr>
        <w:t>No tocante ao item (i), o fato de não ter ocorrido a instalação voluntária de infraestrutura para transmissão digital nas localidades em questão, retrata a ausência de interesse econômico na exploração dos serviços de radiodifusão de sons e imagens por meio digital nesses municípios.</w:t>
      </w:r>
    </w:p>
    <w:p w:rsidR="009A6656" w:rsidP="61B1EC80" w:rsidRDefault="009A6656" w14:paraId="586EDCDF" w14:textId="2A78A0B5">
      <w:pPr>
        <w:spacing w:line="360" w:lineRule="auto"/>
        <w:ind w:firstLine="708"/>
        <w:jc w:val="both"/>
      </w:pPr>
      <w:r w:rsidR="009A6656">
        <w:rPr/>
        <w:t xml:space="preserve">Com relação ao item </w:t>
      </w:r>
      <w:r w:rsidR="00E24D33">
        <w:rPr/>
        <w:t>(</w:t>
      </w:r>
      <w:proofErr w:type="spellStart"/>
      <w:r w:rsidR="00E24D33">
        <w:rPr/>
        <w:t>iii</w:t>
      </w:r>
      <w:proofErr w:type="spellEnd"/>
      <w:r w:rsidR="00E24D33">
        <w:rPr/>
        <w:t xml:space="preserve">) acima, a </w:t>
      </w:r>
      <w:r w:rsidR="00E24D33">
        <w:rPr/>
        <w:t xml:space="preserve">operação analógica </w:t>
      </w:r>
      <w:r w:rsidR="73AD057F">
        <w:rPr/>
        <w:t xml:space="preserve">observará </w:t>
      </w:r>
      <w:r w:rsidR="00E24D33">
        <w:rPr/>
        <w:t xml:space="preserve">o status </w:t>
      </w:r>
      <w:r w:rsidR="00DE0E9E">
        <w:rPr/>
        <w:t xml:space="preserve">de cada canal </w:t>
      </w:r>
      <w:r w:rsidR="00E24D33">
        <w:rPr/>
        <w:t>no Plano Básico</w:t>
      </w:r>
      <w:r w:rsidR="00DE0E9E">
        <w:rPr/>
        <w:t>, conforme base extraída</w:t>
      </w:r>
      <w:r w:rsidR="35E626E7">
        <w:rPr/>
        <w:t xml:space="preserve"> do sistema</w:t>
      </w:r>
      <w:r w:rsidR="00DE0E9E">
        <w:rPr/>
        <w:t xml:space="preserve"> na data de 1° de setembro de 2020.</w:t>
      </w:r>
      <w:r w:rsidR="3F607E25">
        <w:rPr/>
        <w:t xml:space="preserve"> Para entrar no projeto os canais com status C2 terão que comprovar</w:t>
      </w:r>
      <w:r w:rsidR="52063543">
        <w:rPr/>
        <w:t xml:space="preserve"> o protocolo do projeto de APL no Ministério </w:t>
      </w:r>
      <w:r w:rsidR="4ED6B3DD">
        <w:rPr/>
        <w:t>em</w:t>
      </w:r>
      <w:r w:rsidR="3AE113B9">
        <w:rPr/>
        <w:t xml:space="preserve"> data</w:t>
      </w:r>
      <w:r w:rsidR="5A4C2582">
        <w:rPr/>
        <w:t xml:space="preserve"> anterior</w:t>
      </w:r>
      <w:r w:rsidR="3AE113B9">
        <w:rPr/>
        <w:t xml:space="preserve"> </w:t>
      </w:r>
      <w:r w:rsidR="2429EB8C">
        <w:rPr/>
        <w:t xml:space="preserve">a </w:t>
      </w:r>
      <w:r w:rsidR="3AE113B9">
        <w:rPr/>
        <w:t>1o. de setembro de 2020</w:t>
      </w:r>
      <w:r w:rsidR="0A212FF7">
        <w:rPr/>
        <w:t>.</w:t>
      </w:r>
    </w:p>
    <w:p w:rsidRPr="008A236E" w:rsidR="008A236E" w:rsidP="5AD91BCD" w:rsidRDefault="245448C2" w14:paraId="26B1CD65" w14:textId="1980EE2D">
      <w:pPr>
        <w:spacing w:line="360" w:lineRule="auto"/>
        <w:ind w:firstLine="708"/>
        <w:jc w:val="both"/>
        <w:rPr>
          <w:rFonts w:eastAsia="Calibri"/>
        </w:rPr>
      </w:pPr>
      <w:r w:rsidRPr="5AD91BCD">
        <w:rPr>
          <w:rFonts w:eastAsia="Times New Roman"/>
        </w:rPr>
        <w:t>As situações não previstas neste documento que envolvam questões eminentemente técnicas, que não impliquem em aspectos estratégicos, serão tratadas no âmbito do</w:t>
      </w:r>
      <w:r w:rsidRPr="5AD91BCD" w:rsidR="366D43AE">
        <w:rPr>
          <w:rFonts w:eastAsia="Times New Roman"/>
        </w:rPr>
        <w:t xml:space="preserve"> Grupo Técnico do Projeto Adicional TV Digital (GT-TV DIGITAL)</w:t>
      </w:r>
      <w:r w:rsidRPr="5AD91BCD" w:rsidR="711C9B9E">
        <w:rPr>
          <w:rFonts w:eastAsia="Times New Roman"/>
        </w:rPr>
        <w:t>.</w:t>
      </w:r>
    </w:p>
    <w:p w:rsidR="5AD91BCD" w:rsidP="5AD91BCD" w:rsidRDefault="5AD91BCD" w14:paraId="342BC61E" w14:textId="62A40020">
      <w:pPr>
        <w:spacing w:line="360" w:lineRule="auto"/>
        <w:ind w:firstLine="708"/>
        <w:jc w:val="both"/>
        <w:rPr>
          <w:rFonts w:eastAsia="Calibri"/>
        </w:rPr>
      </w:pPr>
    </w:p>
    <w:p w:rsidR="008A236E" w:rsidP="5AD91BCD" w:rsidRDefault="008A236E" w14:paraId="307F822D" w14:textId="12314E6C">
      <w:pPr>
        <w:rPr>
          <w:b/>
          <w:bCs/>
        </w:rPr>
      </w:pPr>
      <w:r w:rsidRPr="5AD91BCD">
        <w:rPr>
          <w:b/>
          <w:bCs/>
        </w:rPr>
        <w:t xml:space="preserve">V.  </w:t>
      </w:r>
      <w:r w:rsidRPr="5AD91BCD" w:rsidR="007D626A">
        <w:rPr>
          <w:b/>
          <w:bCs/>
        </w:rPr>
        <w:t>Canais da ASTRAL e EBC</w:t>
      </w:r>
    </w:p>
    <w:p w:rsidR="008A236E" w:rsidP="5AD91BCD" w:rsidRDefault="008A236E" w14:paraId="5ED0C8C3" w14:textId="77777777"/>
    <w:p w:rsidR="00AA47C0" w:rsidP="5AD91BCD" w:rsidRDefault="00D00097" w14:paraId="2CB02200" w14:textId="3C7D2A74">
      <w:pPr>
        <w:spacing w:line="360" w:lineRule="auto"/>
        <w:ind w:firstLine="708"/>
        <w:jc w:val="both"/>
      </w:pPr>
      <w:r w:rsidRPr="5AD91BCD">
        <w:rPr>
          <w:rFonts w:eastAsia="Times New Roman"/>
        </w:rPr>
        <w:t>O</w:t>
      </w:r>
      <w:r w:rsidRPr="5AD91BCD" w:rsidR="00AA47C0">
        <w:rPr>
          <w:rFonts w:eastAsia="Times New Roman"/>
        </w:rPr>
        <w:t xml:space="preserve">s critérios dispostos </w:t>
      </w:r>
      <w:r w:rsidRPr="5AD91BCD">
        <w:rPr>
          <w:rFonts w:eastAsia="Times New Roman"/>
        </w:rPr>
        <w:t>no item anterior</w:t>
      </w:r>
      <w:r w:rsidRPr="5AD91BCD" w:rsidR="00AA47C0">
        <w:rPr>
          <w:rFonts w:eastAsia="Times New Roman"/>
        </w:rPr>
        <w:t xml:space="preserve"> dizem respeito somente </w:t>
      </w:r>
      <w:r w:rsidRPr="5AD91BCD" w:rsidR="00793A54">
        <w:rPr>
          <w:rFonts w:eastAsia="Times New Roman"/>
        </w:rPr>
        <w:t>à digitalização de canais analógicos existentes.</w:t>
      </w:r>
      <w:r w:rsidRPr="5AD91BCD" w:rsidR="00793A54">
        <w:t xml:space="preserve"> Em adição a esses, deverão ainda ser</w:t>
      </w:r>
      <w:r w:rsidRPr="5AD91BCD" w:rsidR="009B3FEE">
        <w:t xml:space="preserve"> considerados os canais para a inclusão da programação da ASTRAL e da EBC.</w:t>
      </w:r>
    </w:p>
    <w:p w:rsidR="00DB5761" w:rsidP="5AD91BCD" w:rsidRDefault="009B3FEE" w14:paraId="0C247762" w14:textId="77777777">
      <w:pPr>
        <w:spacing w:line="360" w:lineRule="auto"/>
        <w:ind w:firstLine="708"/>
        <w:jc w:val="both"/>
      </w:pPr>
      <w:r w:rsidRPr="5AD91BCD">
        <w:t>No caso da ASTRAL, deverá ser considerado um canal de 6 MHz por município participante do projeto, que será utilizado para a transmissão multiplexada</w:t>
      </w:r>
      <w:r w:rsidRPr="5AD91BCD" w:rsidR="00D00097">
        <w:t xml:space="preserve"> dos sinais da TV Câmara, da TV Senado e da Assembleia Legislativa do Estado correspondente.</w:t>
      </w:r>
    </w:p>
    <w:p w:rsidR="009B3FEE" w:rsidP="5AD91BCD" w:rsidRDefault="121EC83C" w14:paraId="6E790893" w14:textId="210B8911">
      <w:pPr>
        <w:spacing w:line="360" w:lineRule="auto"/>
        <w:ind w:firstLine="708"/>
        <w:jc w:val="both"/>
        <w:rPr>
          <w:rFonts w:eastAsia="Times New Roman"/>
        </w:rPr>
      </w:pPr>
      <w:r w:rsidRPr="57146254" w:rsidR="121EC83C">
        <w:rPr>
          <w:rFonts w:eastAsia="Times New Roman"/>
        </w:rPr>
        <w:t>Com relação ao canal da EBC, seguindo as diretrizes propostas pela própria entidade quando da submissão de sua proposta de adição ao projeto adicional da radiodifusão, será considerado um canal de 6 MHz</w:t>
      </w:r>
      <w:r w:rsidRPr="57146254" w:rsidR="6F03B9BE">
        <w:rPr>
          <w:rFonts w:eastAsia="Times New Roman"/>
        </w:rPr>
        <w:t xml:space="preserve"> para todos os municípios em que a inclusão deste canal</w:t>
      </w:r>
      <w:r w:rsidRPr="57146254" w:rsidR="19B5967F">
        <w:rPr>
          <w:rFonts w:eastAsia="Times New Roman"/>
        </w:rPr>
        <w:t xml:space="preserve"> não importe na necessidade de adicionar um novo bastidor de transmissores</w:t>
      </w:r>
      <w:r w:rsidRPr="57146254" w:rsidR="280A84A7">
        <w:rPr>
          <w:rFonts w:eastAsia="Times New Roman"/>
        </w:rPr>
        <w:t xml:space="preserve">, </w:t>
      </w:r>
      <w:r w:rsidRPr="57146254" w:rsidR="2BF951FF">
        <w:rPr>
          <w:rFonts w:eastAsia="Times New Roman"/>
        </w:rPr>
        <w:t xml:space="preserve">cuja especificações encontram-se </w:t>
      </w:r>
      <w:r w:rsidRPr="57146254" w:rsidR="280A84A7">
        <w:rPr>
          <w:rFonts w:eastAsia="Times New Roman"/>
        </w:rPr>
        <w:t>no</w:t>
      </w:r>
      <w:r w:rsidRPr="57146254" w:rsidR="6EFF0819">
        <w:rPr>
          <w:rFonts w:eastAsia="Times New Roman"/>
        </w:rPr>
        <w:t xml:space="preserve"> documento</w:t>
      </w:r>
      <w:r w:rsidRPr="57146254" w:rsidR="280A84A7">
        <w:rPr>
          <w:rFonts w:eastAsia="Times New Roman"/>
        </w:rPr>
        <w:t xml:space="preserve"> DT1 -</w:t>
      </w:r>
      <w:r w:rsidRPr="57146254" w:rsidR="7A4FF66F">
        <w:rPr>
          <w:rFonts w:eastAsia="Times New Roman"/>
        </w:rPr>
        <w:t xml:space="preserve"> Critérios para definição de </w:t>
      </w:r>
      <w:r w:rsidRPr="57146254" w:rsidR="3240671E">
        <w:rPr>
          <w:rFonts w:eastAsia="Times New Roman"/>
        </w:rPr>
        <w:t>equipamentos do</w:t>
      </w:r>
      <w:r w:rsidRPr="57146254" w:rsidR="4E942244">
        <w:rPr>
          <w:rFonts w:eastAsia="Times New Roman"/>
        </w:rPr>
        <w:t xml:space="preserve"> Sistema de Transmissã</w:t>
      </w:r>
      <w:r w:rsidRPr="57146254" w:rsidR="4E942244">
        <w:rPr>
          <w:rFonts w:eastAsia="Times New Roman"/>
        </w:rPr>
        <w:t>o</w:t>
      </w:r>
      <w:r w:rsidRPr="57146254" w:rsidR="19B5967F">
        <w:rPr>
          <w:rFonts w:eastAsia="Times New Roman"/>
        </w:rPr>
        <w:t xml:space="preserve">. </w:t>
      </w:r>
    </w:p>
    <w:p w:rsidR="00DE0E9E" w:rsidP="5AD91BCD" w:rsidRDefault="00DE0E9E" w14:paraId="33E8AE60" w14:textId="77777777">
      <w:pPr>
        <w:ind w:firstLine="708"/>
        <w:jc w:val="both"/>
      </w:pPr>
    </w:p>
    <w:sectPr w:rsidR="00DE0E9E" w:rsidSect="00A5334C">
      <w:footerReference w:type="default" r:id="rId11"/>
      <w:pgSz w:w="11906" w:h="16838" w:orient="portrait"/>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82F35" w:rsidP="008E23CB" w:rsidRDefault="00682F35" w14:paraId="42974FCF" w14:textId="77777777">
      <w:r>
        <w:separator/>
      </w:r>
    </w:p>
  </w:endnote>
  <w:endnote w:type="continuationSeparator" w:id="0">
    <w:p w:rsidR="00682F35" w:rsidP="008E23CB" w:rsidRDefault="00682F35" w14:paraId="6A135401" w14:textId="77777777">
      <w:r>
        <w:continuationSeparator/>
      </w:r>
    </w:p>
  </w:endnote>
  <w:endnote w:type="continuationNotice" w:id="1">
    <w:p w:rsidR="00682F35" w:rsidRDefault="00682F35" w14:paraId="19E70F1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62546" w:rsidP="00C62546" w:rsidRDefault="00C62546" w14:paraId="5CF22F8F" w14:textId="77777777">
    <w:pPr>
      <w:pStyle w:val="Footer"/>
      <w:rPr>
        <w:sz w:val="18"/>
        <w:szCs w:val="18"/>
      </w:rPr>
    </w:pPr>
  </w:p>
  <w:p w:rsidR="00C62546" w:rsidRDefault="00C62546" w14:paraId="15A0CD41"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82F35" w:rsidP="008E23CB" w:rsidRDefault="00682F35" w14:paraId="4788ED3F" w14:textId="77777777">
      <w:r>
        <w:separator/>
      </w:r>
    </w:p>
  </w:footnote>
  <w:footnote w:type="continuationSeparator" w:id="0">
    <w:p w:rsidR="00682F35" w:rsidP="008E23CB" w:rsidRDefault="00682F35" w14:paraId="588FE786" w14:textId="77777777">
      <w:r>
        <w:continuationSeparator/>
      </w:r>
    </w:p>
  </w:footnote>
  <w:footnote w:type="continuationNotice" w:id="1">
    <w:p w:rsidR="00682F35" w:rsidRDefault="00682F35" w14:paraId="77DEA1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14545"/>
    <w:multiLevelType w:val="hybridMultilevel"/>
    <w:tmpl w:val="FFFFFFFF"/>
    <w:lvl w:ilvl="0" w:tplc="40EADF02">
      <w:start w:val="1"/>
      <w:numFmt w:val="lowerRoman"/>
      <w:lvlText w:val="(%1)"/>
      <w:lvlJc w:val="left"/>
      <w:pPr>
        <w:ind w:left="720" w:hanging="360"/>
      </w:pPr>
    </w:lvl>
    <w:lvl w:ilvl="1" w:tplc="D71E2538">
      <w:start w:val="1"/>
      <w:numFmt w:val="lowerLetter"/>
      <w:lvlText w:val="%2."/>
      <w:lvlJc w:val="left"/>
      <w:pPr>
        <w:ind w:left="1440" w:hanging="360"/>
      </w:pPr>
    </w:lvl>
    <w:lvl w:ilvl="2" w:tplc="4BE4ED22">
      <w:start w:val="1"/>
      <w:numFmt w:val="lowerRoman"/>
      <w:lvlText w:val="%3."/>
      <w:lvlJc w:val="right"/>
      <w:pPr>
        <w:ind w:left="2160" w:hanging="180"/>
      </w:pPr>
    </w:lvl>
    <w:lvl w:ilvl="3" w:tplc="E550E080">
      <w:start w:val="1"/>
      <w:numFmt w:val="decimal"/>
      <w:lvlText w:val="%4."/>
      <w:lvlJc w:val="left"/>
      <w:pPr>
        <w:ind w:left="2880" w:hanging="360"/>
      </w:pPr>
    </w:lvl>
    <w:lvl w:ilvl="4" w:tplc="26EA5CEA">
      <w:start w:val="1"/>
      <w:numFmt w:val="lowerLetter"/>
      <w:lvlText w:val="%5."/>
      <w:lvlJc w:val="left"/>
      <w:pPr>
        <w:ind w:left="3600" w:hanging="360"/>
      </w:pPr>
    </w:lvl>
    <w:lvl w:ilvl="5" w:tplc="18968BA8">
      <w:start w:val="1"/>
      <w:numFmt w:val="lowerRoman"/>
      <w:lvlText w:val="%6."/>
      <w:lvlJc w:val="right"/>
      <w:pPr>
        <w:ind w:left="4320" w:hanging="180"/>
      </w:pPr>
    </w:lvl>
    <w:lvl w:ilvl="6" w:tplc="41B64E98">
      <w:start w:val="1"/>
      <w:numFmt w:val="decimal"/>
      <w:lvlText w:val="%7."/>
      <w:lvlJc w:val="left"/>
      <w:pPr>
        <w:ind w:left="5040" w:hanging="360"/>
      </w:pPr>
    </w:lvl>
    <w:lvl w:ilvl="7" w:tplc="89D2A43E">
      <w:start w:val="1"/>
      <w:numFmt w:val="lowerLetter"/>
      <w:lvlText w:val="%8."/>
      <w:lvlJc w:val="left"/>
      <w:pPr>
        <w:ind w:left="5760" w:hanging="360"/>
      </w:pPr>
    </w:lvl>
    <w:lvl w:ilvl="8" w:tplc="557E1F9C">
      <w:start w:val="1"/>
      <w:numFmt w:val="lowerRoman"/>
      <w:lvlText w:val="%9."/>
      <w:lvlJc w:val="right"/>
      <w:pPr>
        <w:ind w:left="6480" w:hanging="180"/>
      </w:pPr>
    </w:lvl>
  </w:abstractNum>
  <w:abstractNum w:abstractNumId="1" w15:restartNumberingAfterBreak="0">
    <w:nsid w:val="1D701637"/>
    <w:multiLevelType w:val="hybridMultilevel"/>
    <w:tmpl w:val="FFFFFFFF"/>
    <w:lvl w:ilvl="0" w:tplc="D7DA439A">
      <w:start w:val="1"/>
      <w:numFmt w:val="lowerRoman"/>
      <w:lvlText w:val="(%1)"/>
      <w:lvlJc w:val="right"/>
      <w:pPr>
        <w:ind w:left="720" w:hanging="360"/>
      </w:pPr>
    </w:lvl>
    <w:lvl w:ilvl="1" w:tplc="D3AA9F02">
      <w:start w:val="1"/>
      <w:numFmt w:val="lowerLetter"/>
      <w:lvlText w:val="%2."/>
      <w:lvlJc w:val="left"/>
      <w:pPr>
        <w:ind w:left="1440" w:hanging="360"/>
      </w:pPr>
    </w:lvl>
    <w:lvl w:ilvl="2" w:tplc="809A0B2C">
      <w:start w:val="1"/>
      <w:numFmt w:val="lowerRoman"/>
      <w:lvlText w:val="%3."/>
      <w:lvlJc w:val="right"/>
      <w:pPr>
        <w:ind w:left="2160" w:hanging="180"/>
      </w:pPr>
    </w:lvl>
    <w:lvl w:ilvl="3" w:tplc="057A6826">
      <w:start w:val="1"/>
      <w:numFmt w:val="decimal"/>
      <w:lvlText w:val="%4."/>
      <w:lvlJc w:val="left"/>
      <w:pPr>
        <w:ind w:left="2880" w:hanging="360"/>
      </w:pPr>
    </w:lvl>
    <w:lvl w:ilvl="4" w:tplc="EEFE0C6E">
      <w:start w:val="1"/>
      <w:numFmt w:val="lowerLetter"/>
      <w:lvlText w:val="%5."/>
      <w:lvlJc w:val="left"/>
      <w:pPr>
        <w:ind w:left="3600" w:hanging="360"/>
      </w:pPr>
    </w:lvl>
    <w:lvl w:ilvl="5" w:tplc="20723286">
      <w:start w:val="1"/>
      <w:numFmt w:val="lowerRoman"/>
      <w:lvlText w:val="%6."/>
      <w:lvlJc w:val="right"/>
      <w:pPr>
        <w:ind w:left="4320" w:hanging="180"/>
      </w:pPr>
    </w:lvl>
    <w:lvl w:ilvl="6" w:tplc="87D8D826">
      <w:start w:val="1"/>
      <w:numFmt w:val="decimal"/>
      <w:lvlText w:val="%7."/>
      <w:lvlJc w:val="left"/>
      <w:pPr>
        <w:ind w:left="5040" w:hanging="360"/>
      </w:pPr>
    </w:lvl>
    <w:lvl w:ilvl="7" w:tplc="B902F724">
      <w:start w:val="1"/>
      <w:numFmt w:val="lowerLetter"/>
      <w:lvlText w:val="%8."/>
      <w:lvlJc w:val="left"/>
      <w:pPr>
        <w:ind w:left="5760" w:hanging="360"/>
      </w:pPr>
    </w:lvl>
    <w:lvl w:ilvl="8" w:tplc="B32C4C5E">
      <w:start w:val="1"/>
      <w:numFmt w:val="lowerRoman"/>
      <w:lvlText w:val="%9."/>
      <w:lvlJc w:val="right"/>
      <w:pPr>
        <w:ind w:left="6480" w:hanging="180"/>
      </w:pPr>
    </w:lvl>
  </w:abstractNum>
  <w:abstractNum w:abstractNumId="2" w15:restartNumberingAfterBreak="0">
    <w:nsid w:val="21DA5239"/>
    <w:multiLevelType w:val="hybridMultilevel"/>
    <w:tmpl w:val="2AFC8474"/>
    <w:lvl w:ilvl="0" w:tplc="D7D24514">
      <w:start w:val="1"/>
      <w:numFmt w:val="bullet"/>
      <w:lvlText w:val="-"/>
      <w:lvlJc w:val="left"/>
      <w:pPr>
        <w:tabs>
          <w:tab w:val="num" w:pos="720"/>
        </w:tabs>
        <w:ind w:left="720" w:hanging="360"/>
      </w:pPr>
      <w:rPr>
        <w:rFonts w:hint="default" w:ascii="Times New Roman" w:hAnsi="Times New Roman"/>
      </w:rPr>
    </w:lvl>
    <w:lvl w:ilvl="1" w:tplc="671ACD08" w:tentative="1">
      <w:start w:val="1"/>
      <w:numFmt w:val="bullet"/>
      <w:lvlText w:val="-"/>
      <w:lvlJc w:val="left"/>
      <w:pPr>
        <w:tabs>
          <w:tab w:val="num" w:pos="1440"/>
        </w:tabs>
        <w:ind w:left="1440" w:hanging="360"/>
      </w:pPr>
      <w:rPr>
        <w:rFonts w:hint="default" w:ascii="Times New Roman" w:hAnsi="Times New Roman"/>
      </w:rPr>
    </w:lvl>
    <w:lvl w:ilvl="2" w:tplc="5D46CBF0" w:tentative="1">
      <w:start w:val="1"/>
      <w:numFmt w:val="bullet"/>
      <w:lvlText w:val="-"/>
      <w:lvlJc w:val="left"/>
      <w:pPr>
        <w:tabs>
          <w:tab w:val="num" w:pos="2160"/>
        </w:tabs>
        <w:ind w:left="2160" w:hanging="360"/>
      </w:pPr>
      <w:rPr>
        <w:rFonts w:hint="default" w:ascii="Times New Roman" w:hAnsi="Times New Roman"/>
      </w:rPr>
    </w:lvl>
    <w:lvl w:ilvl="3" w:tplc="51BC2AA4" w:tentative="1">
      <w:start w:val="1"/>
      <w:numFmt w:val="bullet"/>
      <w:lvlText w:val="-"/>
      <w:lvlJc w:val="left"/>
      <w:pPr>
        <w:tabs>
          <w:tab w:val="num" w:pos="2880"/>
        </w:tabs>
        <w:ind w:left="2880" w:hanging="360"/>
      </w:pPr>
      <w:rPr>
        <w:rFonts w:hint="default" w:ascii="Times New Roman" w:hAnsi="Times New Roman"/>
      </w:rPr>
    </w:lvl>
    <w:lvl w:ilvl="4" w:tplc="32E4ADF2" w:tentative="1">
      <w:start w:val="1"/>
      <w:numFmt w:val="bullet"/>
      <w:lvlText w:val="-"/>
      <w:lvlJc w:val="left"/>
      <w:pPr>
        <w:tabs>
          <w:tab w:val="num" w:pos="3600"/>
        </w:tabs>
        <w:ind w:left="3600" w:hanging="360"/>
      </w:pPr>
      <w:rPr>
        <w:rFonts w:hint="default" w:ascii="Times New Roman" w:hAnsi="Times New Roman"/>
      </w:rPr>
    </w:lvl>
    <w:lvl w:ilvl="5" w:tplc="90BE33EC" w:tentative="1">
      <w:start w:val="1"/>
      <w:numFmt w:val="bullet"/>
      <w:lvlText w:val="-"/>
      <w:lvlJc w:val="left"/>
      <w:pPr>
        <w:tabs>
          <w:tab w:val="num" w:pos="4320"/>
        </w:tabs>
        <w:ind w:left="4320" w:hanging="360"/>
      </w:pPr>
      <w:rPr>
        <w:rFonts w:hint="default" w:ascii="Times New Roman" w:hAnsi="Times New Roman"/>
      </w:rPr>
    </w:lvl>
    <w:lvl w:ilvl="6" w:tplc="5AFAAD10" w:tentative="1">
      <w:start w:val="1"/>
      <w:numFmt w:val="bullet"/>
      <w:lvlText w:val="-"/>
      <w:lvlJc w:val="left"/>
      <w:pPr>
        <w:tabs>
          <w:tab w:val="num" w:pos="5040"/>
        </w:tabs>
        <w:ind w:left="5040" w:hanging="360"/>
      </w:pPr>
      <w:rPr>
        <w:rFonts w:hint="default" w:ascii="Times New Roman" w:hAnsi="Times New Roman"/>
      </w:rPr>
    </w:lvl>
    <w:lvl w:ilvl="7" w:tplc="A958105C" w:tentative="1">
      <w:start w:val="1"/>
      <w:numFmt w:val="bullet"/>
      <w:lvlText w:val="-"/>
      <w:lvlJc w:val="left"/>
      <w:pPr>
        <w:tabs>
          <w:tab w:val="num" w:pos="5760"/>
        </w:tabs>
        <w:ind w:left="5760" w:hanging="360"/>
      </w:pPr>
      <w:rPr>
        <w:rFonts w:hint="default" w:ascii="Times New Roman" w:hAnsi="Times New Roman"/>
      </w:rPr>
    </w:lvl>
    <w:lvl w:ilvl="8" w:tplc="14881B6A" w:tentative="1">
      <w:start w:val="1"/>
      <w:numFmt w:val="bullet"/>
      <w:lvlText w:val="-"/>
      <w:lvlJc w:val="left"/>
      <w:pPr>
        <w:tabs>
          <w:tab w:val="num" w:pos="6480"/>
        </w:tabs>
        <w:ind w:left="6480" w:hanging="360"/>
      </w:pPr>
      <w:rPr>
        <w:rFonts w:hint="default" w:ascii="Times New Roman" w:hAnsi="Times New Roman"/>
      </w:rPr>
    </w:lvl>
  </w:abstractNum>
  <w:abstractNum w:abstractNumId="3"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AB4770"/>
    <w:multiLevelType w:val="hybridMultilevel"/>
    <w:tmpl w:val="FFFFFFFF"/>
    <w:lvl w:ilvl="0" w:tplc="A15E45C2">
      <w:start w:val="1"/>
      <w:numFmt w:val="lowerRoman"/>
      <w:lvlText w:val="(%1)"/>
      <w:lvlJc w:val="right"/>
      <w:pPr>
        <w:ind w:left="720" w:hanging="360"/>
      </w:pPr>
    </w:lvl>
    <w:lvl w:ilvl="1" w:tplc="A92EC3B0">
      <w:start w:val="1"/>
      <w:numFmt w:val="lowerLetter"/>
      <w:lvlText w:val="%2."/>
      <w:lvlJc w:val="left"/>
      <w:pPr>
        <w:ind w:left="1440" w:hanging="360"/>
      </w:pPr>
    </w:lvl>
    <w:lvl w:ilvl="2" w:tplc="AA003506">
      <w:start w:val="1"/>
      <w:numFmt w:val="lowerRoman"/>
      <w:lvlText w:val="%3."/>
      <w:lvlJc w:val="right"/>
      <w:pPr>
        <w:ind w:left="2160" w:hanging="180"/>
      </w:pPr>
    </w:lvl>
    <w:lvl w:ilvl="3" w:tplc="A44EE9F2">
      <w:start w:val="1"/>
      <w:numFmt w:val="decimal"/>
      <w:lvlText w:val="%4."/>
      <w:lvlJc w:val="left"/>
      <w:pPr>
        <w:ind w:left="2880" w:hanging="360"/>
      </w:pPr>
    </w:lvl>
    <w:lvl w:ilvl="4" w:tplc="8EB43634">
      <w:start w:val="1"/>
      <w:numFmt w:val="lowerLetter"/>
      <w:lvlText w:val="%5."/>
      <w:lvlJc w:val="left"/>
      <w:pPr>
        <w:ind w:left="3600" w:hanging="360"/>
      </w:pPr>
    </w:lvl>
    <w:lvl w:ilvl="5" w:tplc="BBAC3ADA">
      <w:start w:val="1"/>
      <w:numFmt w:val="lowerRoman"/>
      <w:lvlText w:val="%6."/>
      <w:lvlJc w:val="right"/>
      <w:pPr>
        <w:ind w:left="4320" w:hanging="180"/>
      </w:pPr>
    </w:lvl>
    <w:lvl w:ilvl="6" w:tplc="0C4C3712">
      <w:start w:val="1"/>
      <w:numFmt w:val="decimal"/>
      <w:lvlText w:val="%7."/>
      <w:lvlJc w:val="left"/>
      <w:pPr>
        <w:ind w:left="5040" w:hanging="360"/>
      </w:pPr>
    </w:lvl>
    <w:lvl w:ilvl="7" w:tplc="FD24130C">
      <w:start w:val="1"/>
      <w:numFmt w:val="lowerLetter"/>
      <w:lvlText w:val="%8."/>
      <w:lvlJc w:val="left"/>
      <w:pPr>
        <w:ind w:left="5760" w:hanging="360"/>
      </w:pPr>
    </w:lvl>
    <w:lvl w:ilvl="8" w:tplc="2C9A989E">
      <w:start w:val="1"/>
      <w:numFmt w:val="lowerRoman"/>
      <w:lvlText w:val="%9."/>
      <w:lvlJc w:val="right"/>
      <w:pPr>
        <w:ind w:left="6480" w:hanging="180"/>
      </w:pPr>
    </w:lvl>
  </w:abstractNum>
  <w:abstractNum w:abstractNumId="5"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3D7278E"/>
    <w:multiLevelType w:val="hybridMultilevel"/>
    <w:tmpl w:val="4E14A47A"/>
    <w:lvl w:ilvl="0" w:tplc="7DDA94E0">
      <w:start w:val="1"/>
      <w:numFmt w:val="bullet"/>
      <w:lvlText w:val="-"/>
      <w:lvlJc w:val="left"/>
      <w:pPr>
        <w:tabs>
          <w:tab w:val="num" w:pos="720"/>
        </w:tabs>
        <w:ind w:left="720" w:hanging="360"/>
      </w:pPr>
      <w:rPr>
        <w:rFonts w:hint="default" w:ascii="Times New Roman" w:hAnsi="Times New Roman"/>
      </w:rPr>
    </w:lvl>
    <w:lvl w:ilvl="1" w:tplc="D9FE847E" w:tentative="1">
      <w:start w:val="1"/>
      <w:numFmt w:val="bullet"/>
      <w:lvlText w:val="-"/>
      <w:lvlJc w:val="left"/>
      <w:pPr>
        <w:tabs>
          <w:tab w:val="num" w:pos="1440"/>
        </w:tabs>
        <w:ind w:left="1440" w:hanging="360"/>
      </w:pPr>
      <w:rPr>
        <w:rFonts w:hint="default" w:ascii="Times New Roman" w:hAnsi="Times New Roman"/>
      </w:rPr>
    </w:lvl>
    <w:lvl w:ilvl="2" w:tplc="5838F298" w:tentative="1">
      <w:start w:val="1"/>
      <w:numFmt w:val="bullet"/>
      <w:lvlText w:val="-"/>
      <w:lvlJc w:val="left"/>
      <w:pPr>
        <w:tabs>
          <w:tab w:val="num" w:pos="2160"/>
        </w:tabs>
        <w:ind w:left="2160" w:hanging="360"/>
      </w:pPr>
      <w:rPr>
        <w:rFonts w:hint="default" w:ascii="Times New Roman" w:hAnsi="Times New Roman"/>
      </w:rPr>
    </w:lvl>
    <w:lvl w:ilvl="3" w:tplc="6F628D4A" w:tentative="1">
      <w:start w:val="1"/>
      <w:numFmt w:val="bullet"/>
      <w:lvlText w:val="-"/>
      <w:lvlJc w:val="left"/>
      <w:pPr>
        <w:tabs>
          <w:tab w:val="num" w:pos="2880"/>
        </w:tabs>
        <w:ind w:left="2880" w:hanging="360"/>
      </w:pPr>
      <w:rPr>
        <w:rFonts w:hint="default" w:ascii="Times New Roman" w:hAnsi="Times New Roman"/>
      </w:rPr>
    </w:lvl>
    <w:lvl w:ilvl="4" w:tplc="E7DC6A52" w:tentative="1">
      <w:start w:val="1"/>
      <w:numFmt w:val="bullet"/>
      <w:lvlText w:val="-"/>
      <w:lvlJc w:val="left"/>
      <w:pPr>
        <w:tabs>
          <w:tab w:val="num" w:pos="3600"/>
        </w:tabs>
        <w:ind w:left="3600" w:hanging="360"/>
      </w:pPr>
      <w:rPr>
        <w:rFonts w:hint="default" w:ascii="Times New Roman" w:hAnsi="Times New Roman"/>
      </w:rPr>
    </w:lvl>
    <w:lvl w:ilvl="5" w:tplc="595209C2" w:tentative="1">
      <w:start w:val="1"/>
      <w:numFmt w:val="bullet"/>
      <w:lvlText w:val="-"/>
      <w:lvlJc w:val="left"/>
      <w:pPr>
        <w:tabs>
          <w:tab w:val="num" w:pos="4320"/>
        </w:tabs>
        <w:ind w:left="4320" w:hanging="360"/>
      </w:pPr>
      <w:rPr>
        <w:rFonts w:hint="default" w:ascii="Times New Roman" w:hAnsi="Times New Roman"/>
      </w:rPr>
    </w:lvl>
    <w:lvl w:ilvl="6" w:tplc="922E50D8" w:tentative="1">
      <w:start w:val="1"/>
      <w:numFmt w:val="bullet"/>
      <w:lvlText w:val="-"/>
      <w:lvlJc w:val="left"/>
      <w:pPr>
        <w:tabs>
          <w:tab w:val="num" w:pos="5040"/>
        </w:tabs>
        <w:ind w:left="5040" w:hanging="360"/>
      </w:pPr>
      <w:rPr>
        <w:rFonts w:hint="default" w:ascii="Times New Roman" w:hAnsi="Times New Roman"/>
      </w:rPr>
    </w:lvl>
    <w:lvl w:ilvl="7" w:tplc="F220748C" w:tentative="1">
      <w:start w:val="1"/>
      <w:numFmt w:val="bullet"/>
      <w:lvlText w:val="-"/>
      <w:lvlJc w:val="left"/>
      <w:pPr>
        <w:tabs>
          <w:tab w:val="num" w:pos="5760"/>
        </w:tabs>
        <w:ind w:left="5760" w:hanging="360"/>
      </w:pPr>
      <w:rPr>
        <w:rFonts w:hint="default" w:ascii="Times New Roman" w:hAnsi="Times New Roman"/>
      </w:rPr>
    </w:lvl>
    <w:lvl w:ilvl="8" w:tplc="BAF272A2" w:tentative="1">
      <w:start w:val="1"/>
      <w:numFmt w:val="bullet"/>
      <w:lvlText w:val="-"/>
      <w:lvlJc w:val="left"/>
      <w:pPr>
        <w:tabs>
          <w:tab w:val="num" w:pos="6480"/>
        </w:tabs>
        <w:ind w:left="6480" w:hanging="360"/>
      </w:pPr>
      <w:rPr>
        <w:rFonts w:hint="default" w:ascii="Times New Roman" w:hAnsi="Times New Roman"/>
      </w:rPr>
    </w:lvl>
  </w:abstractNum>
  <w:abstractNum w:abstractNumId="8" w15:restartNumberingAfterBreak="0">
    <w:nsid w:val="6FF26BBE"/>
    <w:multiLevelType w:val="hybridMultilevel"/>
    <w:tmpl w:val="752823E4"/>
    <w:lvl w:ilvl="0" w:tplc="FFFFFFFF">
      <w:start w:val="1"/>
      <w:numFmt w:val="lowerRoman"/>
      <w:lvlText w:val="(%1)"/>
      <w:lvlJc w:val="left"/>
      <w:pPr>
        <w:ind w:left="1080" w:hanging="72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D475398"/>
    <w:multiLevelType w:val="hybridMultilevel"/>
    <w:tmpl w:val="FFFFFFFF"/>
    <w:lvl w:ilvl="0" w:tplc="4B8CA45E">
      <w:start w:val="1"/>
      <w:numFmt w:val="lowerRoman"/>
      <w:lvlText w:val="(%1)"/>
      <w:lvlJc w:val="left"/>
      <w:pPr>
        <w:ind w:left="720" w:hanging="360"/>
      </w:pPr>
    </w:lvl>
    <w:lvl w:ilvl="1" w:tplc="21286F16">
      <w:start w:val="1"/>
      <w:numFmt w:val="lowerLetter"/>
      <w:lvlText w:val="%2."/>
      <w:lvlJc w:val="left"/>
      <w:pPr>
        <w:ind w:left="1440" w:hanging="360"/>
      </w:pPr>
    </w:lvl>
    <w:lvl w:ilvl="2" w:tplc="415CDF80">
      <w:start w:val="1"/>
      <w:numFmt w:val="lowerRoman"/>
      <w:lvlText w:val="%3."/>
      <w:lvlJc w:val="right"/>
      <w:pPr>
        <w:ind w:left="2160" w:hanging="180"/>
      </w:pPr>
    </w:lvl>
    <w:lvl w:ilvl="3" w:tplc="EED88FDE">
      <w:start w:val="1"/>
      <w:numFmt w:val="decimal"/>
      <w:lvlText w:val="%4."/>
      <w:lvlJc w:val="left"/>
      <w:pPr>
        <w:ind w:left="2880" w:hanging="360"/>
      </w:pPr>
    </w:lvl>
    <w:lvl w:ilvl="4" w:tplc="C6B48B30">
      <w:start w:val="1"/>
      <w:numFmt w:val="lowerLetter"/>
      <w:lvlText w:val="%5."/>
      <w:lvlJc w:val="left"/>
      <w:pPr>
        <w:ind w:left="3600" w:hanging="360"/>
      </w:pPr>
    </w:lvl>
    <w:lvl w:ilvl="5" w:tplc="438E0A04">
      <w:start w:val="1"/>
      <w:numFmt w:val="lowerRoman"/>
      <w:lvlText w:val="%6."/>
      <w:lvlJc w:val="right"/>
      <w:pPr>
        <w:ind w:left="4320" w:hanging="180"/>
      </w:pPr>
    </w:lvl>
    <w:lvl w:ilvl="6" w:tplc="A83EF13A">
      <w:start w:val="1"/>
      <w:numFmt w:val="decimal"/>
      <w:lvlText w:val="%7."/>
      <w:lvlJc w:val="left"/>
      <w:pPr>
        <w:ind w:left="5040" w:hanging="360"/>
      </w:pPr>
    </w:lvl>
    <w:lvl w:ilvl="7" w:tplc="C4265C26">
      <w:start w:val="1"/>
      <w:numFmt w:val="lowerLetter"/>
      <w:lvlText w:val="%8."/>
      <w:lvlJc w:val="left"/>
      <w:pPr>
        <w:ind w:left="5760" w:hanging="360"/>
      </w:pPr>
    </w:lvl>
    <w:lvl w:ilvl="8" w:tplc="8612C692">
      <w:start w:val="1"/>
      <w:numFmt w:val="lowerRoman"/>
      <w:lvlText w:val="%9."/>
      <w:lvlJc w:val="right"/>
      <w:pPr>
        <w:ind w:left="6480" w:hanging="180"/>
      </w:pPr>
    </w:lvl>
  </w:abstractNum>
  <w:num w:numId="1">
    <w:abstractNumId w:val="4"/>
  </w:num>
  <w:num w:numId="2">
    <w:abstractNumId w:val="1"/>
  </w:num>
  <w:num w:numId="3">
    <w:abstractNumId w:val="0"/>
  </w:num>
  <w:num w:numId="4">
    <w:abstractNumId w:val="10"/>
  </w:num>
  <w:num w:numId="5">
    <w:abstractNumId w:val="9"/>
  </w:num>
  <w:num w:numId="6">
    <w:abstractNumId w:val="6"/>
  </w:num>
  <w:num w:numId="7">
    <w:abstractNumId w:val="3"/>
  </w:num>
  <w:num w:numId="8">
    <w:abstractNumId w:val="5"/>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oNotDisplayPageBoundaries/>
  <w:trackRevisions w:val="false"/>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F7"/>
    <w:rsid w:val="00006724"/>
    <w:rsid w:val="00010142"/>
    <w:rsid w:val="00010E70"/>
    <w:rsid w:val="000117CA"/>
    <w:rsid w:val="00012489"/>
    <w:rsid w:val="000133C2"/>
    <w:rsid w:val="0001419D"/>
    <w:rsid w:val="00014868"/>
    <w:rsid w:val="00014B75"/>
    <w:rsid w:val="00017A8C"/>
    <w:rsid w:val="00020F4D"/>
    <w:rsid w:val="00021766"/>
    <w:rsid w:val="00021A3A"/>
    <w:rsid w:val="00021A6A"/>
    <w:rsid w:val="00023962"/>
    <w:rsid w:val="00024B93"/>
    <w:rsid w:val="00024EB3"/>
    <w:rsid w:val="00026A1F"/>
    <w:rsid w:val="00027AE1"/>
    <w:rsid w:val="00030816"/>
    <w:rsid w:val="000310DB"/>
    <w:rsid w:val="00033254"/>
    <w:rsid w:val="00033E0B"/>
    <w:rsid w:val="00035B7D"/>
    <w:rsid w:val="00035CD3"/>
    <w:rsid w:val="0003643D"/>
    <w:rsid w:val="000366BF"/>
    <w:rsid w:val="00036AF1"/>
    <w:rsid w:val="00041526"/>
    <w:rsid w:val="00042C47"/>
    <w:rsid w:val="0004343B"/>
    <w:rsid w:val="00044146"/>
    <w:rsid w:val="00044C8B"/>
    <w:rsid w:val="00044F6F"/>
    <w:rsid w:val="000451C2"/>
    <w:rsid w:val="000468FE"/>
    <w:rsid w:val="00046C98"/>
    <w:rsid w:val="0004765E"/>
    <w:rsid w:val="000477DE"/>
    <w:rsid w:val="000507D6"/>
    <w:rsid w:val="00051762"/>
    <w:rsid w:val="00051968"/>
    <w:rsid w:val="00051C54"/>
    <w:rsid w:val="00053B02"/>
    <w:rsid w:val="00053CC2"/>
    <w:rsid w:val="0005437A"/>
    <w:rsid w:val="00054E0D"/>
    <w:rsid w:val="000560E2"/>
    <w:rsid w:val="000603B0"/>
    <w:rsid w:val="0006047C"/>
    <w:rsid w:val="00060536"/>
    <w:rsid w:val="00061E78"/>
    <w:rsid w:val="00061FD9"/>
    <w:rsid w:val="000625D5"/>
    <w:rsid w:val="00063ED8"/>
    <w:rsid w:val="00072998"/>
    <w:rsid w:val="00072FC4"/>
    <w:rsid w:val="00075521"/>
    <w:rsid w:val="000757AE"/>
    <w:rsid w:val="000773DA"/>
    <w:rsid w:val="00077988"/>
    <w:rsid w:val="00080C3F"/>
    <w:rsid w:val="00081345"/>
    <w:rsid w:val="00081804"/>
    <w:rsid w:val="00082E0F"/>
    <w:rsid w:val="00083F86"/>
    <w:rsid w:val="00084698"/>
    <w:rsid w:val="00087A23"/>
    <w:rsid w:val="00092F28"/>
    <w:rsid w:val="000942E7"/>
    <w:rsid w:val="0009568E"/>
    <w:rsid w:val="000A0001"/>
    <w:rsid w:val="000A01C5"/>
    <w:rsid w:val="000A1BC0"/>
    <w:rsid w:val="000A1FFF"/>
    <w:rsid w:val="000A6017"/>
    <w:rsid w:val="000B0FAC"/>
    <w:rsid w:val="000B25C5"/>
    <w:rsid w:val="000B4AC5"/>
    <w:rsid w:val="000B5F17"/>
    <w:rsid w:val="000B7B86"/>
    <w:rsid w:val="000C0A39"/>
    <w:rsid w:val="000C0F10"/>
    <w:rsid w:val="000C1A46"/>
    <w:rsid w:val="000C2513"/>
    <w:rsid w:val="000C29F5"/>
    <w:rsid w:val="000C38EE"/>
    <w:rsid w:val="000C4402"/>
    <w:rsid w:val="000C671E"/>
    <w:rsid w:val="000C7045"/>
    <w:rsid w:val="000C75B1"/>
    <w:rsid w:val="000C7B3E"/>
    <w:rsid w:val="000D0422"/>
    <w:rsid w:val="000D10A4"/>
    <w:rsid w:val="000D1131"/>
    <w:rsid w:val="000D2EA3"/>
    <w:rsid w:val="000D4885"/>
    <w:rsid w:val="000D4F37"/>
    <w:rsid w:val="000D5A5B"/>
    <w:rsid w:val="000D5D26"/>
    <w:rsid w:val="000D6A9E"/>
    <w:rsid w:val="000D77DD"/>
    <w:rsid w:val="000E0E42"/>
    <w:rsid w:val="000E141E"/>
    <w:rsid w:val="000E1D17"/>
    <w:rsid w:val="000E230C"/>
    <w:rsid w:val="000E4B8D"/>
    <w:rsid w:val="000F1BCA"/>
    <w:rsid w:val="000F3532"/>
    <w:rsid w:val="000F4077"/>
    <w:rsid w:val="000F489C"/>
    <w:rsid w:val="000F5D6A"/>
    <w:rsid w:val="000F63AE"/>
    <w:rsid w:val="000F6D52"/>
    <w:rsid w:val="000F7D34"/>
    <w:rsid w:val="000F7D7C"/>
    <w:rsid w:val="00100FE5"/>
    <w:rsid w:val="00102126"/>
    <w:rsid w:val="001037C6"/>
    <w:rsid w:val="001039D3"/>
    <w:rsid w:val="00104AD2"/>
    <w:rsid w:val="001054C5"/>
    <w:rsid w:val="00105B4B"/>
    <w:rsid w:val="00106060"/>
    <w:rsid w:val="001062FC"/>
    <w:rsid w:val="00106DF0"/>
    <w:rsid w:val="00107034"/>
    <w:rsid w:val="001073B9"/>
    <w:rsid w:val="00107620"/>
    <w:rsid w:val="0011050B"/>
    <w:rsid w:val="00111C91"/>
    <w:rsid w:val="00112A1A"/>
    <w:rsid w:val="00114724"/>
    <w:rsid w:val="00114C1C"/>
    <w:rsid w:val="00117416"/>
    <w:rsid w:val="00121DCC"/>
    <w:rsid w:val="00123039"/>
    <w:rsid w:val="0012530C"/>
    <w:rsid w:val="00126272"/>
    <w:rsid w:val="00130BAB"/>
    <w:rsid w:val="001316E5"/>
    <w:rsid w:val="00133370"/>
    <w:rsid w:val="001341DF"/>
    <w:rsid w:val="001347B0"/>
    <w:rsid w:val="001348F7"/>
    <w:rsid w:val="001410A1"/>
    <w:rsid w:val="0014147E"/>
    <w:rsid w:val="0014163D"/>
    <w:rsid w:val="00142592"/>
    <w:rsid w:val="0014354D"/>
    <w:rsid w:val="00143A50"/>
    <w:rsid w:val="00147AA5"/>
    <w:rsid w:val="00150959"/>
    <w:rsid w:val="00151A09"/>
    <w:rsid w:val="00151F9E"/>
    <w:rsid w:val="001543CB"/>
    <w:rsid w:val="00156D1A"/>
    <w:rsid w:val="00156E45"/>
    <w:rsid w:val="001571C2"/>
    <w:rsid w:val="0015746C"/>
    <w:rsid w:val="00160AFC"/>
    <w:rsid w:val="00161126"/>
    <w:rsid w:val="00162FE8"/>
    <w:rsid w:val="00163036"/>
    <w:rsid w:val="00163F43"/>
    <w:rsid w:val="001649E4"/>
    <w:rsid w:val="00165922"/>
    <w:rsid w:val="001672D7"/>
    <w:rsid w:val="00167B19"/>
    <w:rsid w:val="001703BF"/>
    <w:rsid w:val="001729B3"/>
    <w:rsid w:val="00172B70"/>
    <w:rsid w:val="00173011"/>
    <w:rsid w:val="00173767"/>
    <w:rsid w:val="00173B0D"/>
    <w:rsid w:val="00175CC9"/>
    <w:rsid w:val="00176E37"/>
    <w:rsid w:val="00181544"/>
    <w:rsid w:val="001827B3"/>
    <w:rsid w:val="001828EE"/>
    <w:rsid w:val="00183AF8"/>
    <w:rsid w:val="001842CD"/>
    <w:rsid w:val="001851D1"/>
    <w:rsid w:val="0018533B"/>
    <w:rsid w:val="0018631F"/>
    <w:rsid w:val="0018709F"/>
    <w:rsid w:val="00193F1C"/>
    <w:rsid w:val="001942A8"/>
    <w:rsid w:val="001944A9"/>
    <w:rsid w:val="00194DE0"/>
    <w:rsid w:val="00197558"/>
    <w:rsid w:val="001A0503"/>
    <w:rsid w:val="001A2394"/>
    <w:rsid w:val="001A249D"/>
    <w:rsid w:val="001A2F76"/>
    <w:rsid w:val="001A5504"/>
    <w:rsid w:val="001A569F"/>
    <w:rsid w:val="001A7FC2"/>
    <w:rsid w:val="001B0B13"/>
    <w:rsid w:val="001B1BCB"/>
    <w:rsid w:val="001B27D9"/>
    <w:rsid w:val="001B5D86"/>
    <w:rsid w:val="001B7821"/>
    <w:rsid w:val="001B7E97"/>
    <w:rsid w:val="001C072A"/>
    <w:rsid w:val="001C0FAD"/>
    <w:rsid w:val="001C3B45"/>
    <w:rsid w:val="001C4A0F"/>
    <w:rsid w:val="001D3016"/>
    <w:rsid w:val="001D4827"/>
    <w:rsid w:val="001D5215"/>
    <w:rsid w:val="001D552D"/>
    <w:rsid w:val="001D6E25"/>
    <w:rsid w:val="001D72B0"/>
    <w:rsid w:val="001E02EF"/>
    <w:rsid w:val="001E0393"/>
    <w:rsid w:val="001E084B"/>
    <w:rsid w:val="001E31F0"/>
    <w:rsid w:val="001E565E"/>
    <w:rsid w:val="001E6039"/>
    <w:rsid w:val="001F024D"/>
    <w:rsid w:val="001F42F0"/>
    <w:rsid w:val="001F50BA"/>
    <w:rsid w:val="001F540A"/>
    <w:rsid w:val="001F6935"/>
    <w:rsid w:val="00201784"/>
    <w:rsid w:val="00201A43"/>
    <w:rsid w:val="00201D79"/>
    <w:rsid w:val="00201DA1"/>
    <w:rsid w:val="00204FFA"/>
    <w:rsid w:val="0020567A"/>
    <w:rsid w:val="00206E17"/>
    <w:rsid w:val="00207656"/>
    <w:rsid w:val="002106E7"/>
    <w:rsid w:val="00212770"/>
    <w:rsid w:val="00213447"/>
    <w:rsid w:val="00213E2E"/>
    <w:rsid w:val="00214BA6"/>
    <w:rsid w:val="002150B0"/>
    <w:rsid w:val="002164EA"/>
    <w:rsid w:val="00217B35"/>
    <w:rsid w:val="00220C31"/>
    <w:rsid w:val="00221A3C"/>
    <w:rsid w:val="00222C6D"/>
    <w:rsid w:val="002233F2"/>
    <w:rsid w:val="00227ED6"/>
    <w:rsid w:val="0023352F"/>
    <w:rsid w:val="0023660A"/>
    <w:rsid w:val="00237307"/>
    <w:rsid w:val="00240710"/>
    <w:rsid w:val="002414AF"/>
    <w:rsid w:val="00242EAE"/>
    <w:rsid w:val="002448BB"/>
    <w:rsid w:val="00244D89"/>
    <w:rsid w:val="00244EDE"/>
    <w:rsid w:val="00245FA3"/>
    <w:rsid w:val="002461FE"/>
    <w:rsid w:val="00246CAF"/>
    <w:rsid w:val="002476F5"/>
    <w:rsid w:val="002513B5"/>
    <w:rsid w:val="0025191E"/>
    <w:rsid w:val="00252713"/>
    <w:rsid w:val="002538BC"/>
    <w:rsid w:val="00253CC0"/>
    <w:rsid w:val="002549E7"/>
    <w:rsid w:val="0025528B"/>
    <w:rsid w:val="00256590"/>
    <w:rsid w:val="00256C19"/>
    <w:rsid w:val="00257856"/>
    <w:rsid w:val="00257B20"/>
    <w:rsid w:val="00257CD8"/>
    <w:rsid w:val="0026154A"/>
    <w:rsid w:val="00261AA0"/>
    <w:rsid w:val="00261EFC"/>
    <w:rsid w:val="00262EFA"/>
    <w:rsid w:val="0026304E"/>
    <w:rsid w:val="00264334"/>
    <w:rsid w:val="00264B26"/>
    <w:rsid w:val="002659C6"/>
    <w:rsid w:val="00267EE2"/>
    <w:rsid w:val="00275531"/>
    <w:rsid w:val="002762E1"/>
    <w:rsid w:val="00280616"/>
    <w:rsid w:val="00282F39"/>
    <w:rsid w:val="00283E18"/>
    <w:rsid w:val="00286C7D"/>
    <w:rsid w:val="00290787"/>
    <w:rsid w:val="002911F4"/>
    <w:rsid w:val="00292DF3"/>
    <w:rsid w:val="00294A1E"/>
    <w:rsid w:val="00296615"/>
    <w:rsid w:val="002A0264"/>
    <w:rsid w:val="002A15F1"/>
    <w:rsid w:val="002A3A2D"/>
    <w:rsid w:val="002A510C"/>
    <w:rsid w:val="002A5970"/>
    <w:rsid w:val="002A6D92"/>
    <w:rsid w:val="002A6F22"/>
    <w:rsid w:val="002A76C6"/>
    <w:rsid w:val="002B042E"/>
    <w:rsid w:val="002B0544"/>
    <w:rsid w:val="002B1FBE"/>
    <w:rsid w:val="002B2630"/>
    <w:rsid w:val="002B2A1A"/>
    <w:rsid w:val="002B3A2F"/>
    <w:rsid w:val="002B472E"/>
    <w:rsid w:val="002B5237"/>
    <w:rsid w:val="002B547B"/>
    <w:rsid w:val="002B5D24"/>
    <w:rsid w:val="002B67DA"/>
    <w:rsid w:val="002C0448"/>
    <w:rsid w:val="002C3509"/>
    <w:rsid w:val="002C41CE"/>
    <w:rsid w:val="002C4622"/>
    <w:rsid w:val="002C694E"/>
    <w:rsid w:val="002C6E47"/>
    <w:rsid w:val="002C7A13"/>
    <w:rsid w:val="002D07C8"/>
    <w:rsid w:val="002D539D"/>
    <w:rsid w:val="002D6883"/>
    <w:rsid w:val="002E0A41"/>
    <w:rsid w:val="002E296B"/>
    <w:rsid w:val="002E368F"/>
    <w:rsid w:val="002E3D9E"/>
    <w:rsid w:val="002E4468"/>
    <w:rsid w:val="002E4530"/>
    <w:rsid w:val="002E52B7"/>
    <w:rsid w:val="002E5A5B"/>
    <w:rsid w:val="002E7BFB"/>
    <w:rsid w:val="002F07CA"/>
    <w:rsid w:val="002F0E74"/>
    <w:rsid w:val="002F1581"/>
    <w:rsid w:val="002F30F5"/>
    <w:rsid w:val="002F34F4"/>
    <w:rsid w:val="002F50ED"/>
    <w:rsid w:val="002F6F43"/>
    <w:rsid w:val="002F7E58"/>
    <w:rsid w:val="00300E25"/>
    <w:rsid w:val="0030165C"/>
    <w:rsid w:val="00302088"/>
    <w:rsid w:val="00303377"/>
    <w:rsid w:val="00304816"/>
    <w:rsid w:val="00304A15"/>
    <w:rsid w:val="003066BC"/>
    <w:rsid w:val="00306C71"/>
    <w:rsid w:val="0030751D"/>
    <w:rsid w:val="00310FC4"/>
    <w:rsid w:val="0031227A"/>
    <w:rsid w:val="003168AC"/>
    <w:rsid w:val="003202E3"/>
    <w:rsid w:val="003209FA"/>
    <w:rsid w:val="00320D89"/>
    <w:rsid w:val="0032251A"/>
    <w:rsid w:val="003236C8"/>
    <w:rsid w:val="0032472D"/>
    <w:rsid w:val="003276BB"/>
    <w:rsid w:val="00332431"/>
    <w:rsid w:val="0033252B"/>
    <w:rsid w:val="00334DAF"/>
    <w:rsid w:val="00336432"/>
    <w:rsid w:val="00336B5E"/>
    <w:rsid w:val="0034154A"/>
    <w:rsid w:val="00343354"/>
    <w:rsid w:val="00344C11"/>
    <w:rsid w:val="00345E6F"/>
    <w:rsid w:val="003468F6"/>
    <w:rsid w:val="00347271"/>
    <w:rsid w:val="00350C8F"/>
    <w:rsid w:val="003526EF"/>
    <w:rsid w:val="00353595"/>
    <w:rsid w:val="00353E0D"/>
    <w:rsid w:val="00354494"/>
    <w:rsid w:val="0035467D"/>
    <w:rsid w:val="00356482"/>
    <w:rsid w:val="00356B8A"/>
    <w:rsid w:val="00357712"/>
    <w:rsid w:val="00360119"/>
    <w:rsid w:val="00362CE3"/>
    <w:rsid w:val="00362CFD"/>
    <w:rsid w:val="003637A8"/>
    <w:rsid w:val="0036513B"/>
    <w:rsid w:val="003658DB"/>
    <w:rsid w:val="003666C2"/>
    <w:rsid w:val="00366787"/>
    <w:rsid w:val="00371F4C"/>
    <w:rsid w:val="003720D4"/>
    <w:rsid w:val="003726AC"/>
    <w:rsid w:val="00373B17"/>
    <w:rsid w:val="00374D64"/>
    <w:rsid w:val="00374ED1"/>
    <w:rsid w:val="0037635F"/>
    <w:rsid w:val="00377669"/>
    <w:rsid w:val="00377CF7"/>
    <w:rsid w:val="003810DD"/>
    <w:rsid w:val="0038146C"/>
    <w:rsid w:val="00383F3C"/>
    <w:rsid w:val="003857FD"/>
    <w:rsid w:val="003875FC"/>
    <w:rsid w:val="00390975"/>
    <w:rsid w:val="00390AA3"/>
    <w:rsid w:val="003922B1"/>
    <w:rsid w:val="00392C51"/>
    <w:rsid w:val="00392E81"/>
    <w:rsid w:val="00394210"/>
    <w:rsid w:val="00395332"/>
    <w:rsid w:val="003965BE"/>
    <w:rsid w:val="00397DBF"/>
    <w:rsid w:val="003A0552"/>
    <w:rsid w:val="003A1702"/>
    <w:rsid w:val="003A3602"/>
    <w:rsid w:val="003A5026"/>
    <w:rsid w:val="003A6A99"/>
    <w:rsid w:val="003B0D4C"/>
    <w:rsid w:val="003B0F8D"/>
    <w:rsid w:val="003B2543"/>
    <w:rsid w:val="003B2766"/>
    <w:rsid w:val="003B4CD8"/>
    <w:rsid w:val="003B5E1B"/>
    <w:rsid w:val="003B65A3"/>
    <w:rsid w:val="003B717C"/>
    <w:rsid w:val="003B79DD"/>
    <w:rsid w:val="003C0664"/>
    <w:rsid w:val="003C33EF"/>
    <w:rsid w:val="003C64DF"/>
    <w:rsid w:val="003D139C"/>
    <w:rsid w:val="003D2387"/>
    <w:rsid w:val="003D5BB5"/>
    <w:rsid w:val="003D7AB0"/>
    <w:rsid w:val="003E1DD4"/>
    <w:rsid w:val="003E22D3"/>
    <w:rsid w:val="003E5173"/>
    <w:rsid w:val="003E592F"/>
    <w:rsid w:val="003E5DD2"/>
    <w:rsid w:val="003E712A"/>
    <w:rsid w:val="003E7779"/>
    <w:rsid w:val="003E7952"/>
    <w:rsid w:val="003E7DDA"/>
    <w:rsid w:val="003F26B8"/>
    <w:rsid w:val="003F548D"/>
    <w:rsid w:val="003F5A52"/>
    <w:rsid w:val="003F7820"/>
    <w:rsid w:val="003F7D85"/>
    <w:rsid w:val="00402572"/>
    <w:rsid w:val="004025E5"/>
    <w:rsid w:val="004030A5"/>
    <w:rsid w:val="00404FA2"/>
    <w:rsid w:val="00405E39"/>
    <w:rsid w:val="004103C1"/>
    <w:rsid w:val="00410FDA"/>
    <w:rsid w:val="00411CAB"/>
    <w:rsid w:val="00411E3A"/>
    <w:rsid w:val="00413667"/>
    <w:rsid w:val="00415D69"/>
    <w:rsid w:val="00415E47"/>
    <w:rsid w:val="00420C67"/>
    <w:rsid w:val="00421F18"/>
    <w:rsid w:val="004233D1"/>
    <w:rsid w:val="004247E5"/>
    <w:rsid w:val="00424847"/>
    <w:rsid w:val="00424CCE"/>
    <w:rsid w:val="004258A0"/>
    <w:rsid w:val="00425961"/>
    <w:rsid w:val="00425B1A"/>
    <w:rsid w:val="004265AD"/>
    <w:rsid w:val="00426680"/>
    <w:rsid w:val="00426B67"/>
    <w:rsid w:val="00427527"/>
    <w:rsid w:val="004275FA"/>
    <w:rsid w:val="00430498"/>
    <w:rsid w:val="00431C61"/>
    <w:rsid w:val="00432700"/>
    <w:rsid w:val="0043474F"/>
    <w:rsid w:val="00434A3A"/>
    <w:rsid w:val="00434ABB"/>
    <w:rsid w:val="00435DAA"/>
    <w:rsid w:val="00436B1F"/>
    <w:rsid w:val="00440CD8"/>
    <w:rsid w:val="004415F1"/>
    <w:rsid w:val="004423B8"/>
    <w:rsid w:val="00443997"/>
    <w:rsid w:val="004450C6"/>
    <w:rsid w:val="00446007"/>
    <w:rsid w:val="00446CDE"/>
    <w:rsid w:val="00447F40"/>
    <w:rsid w:val="00447F7F"/>
    <w:rsid w:val="00451EE2"/>
    <w:rsid w:val="004523E7"/>
    <w:rsid w:val="00452A0A"/>
    <w:rsid w:val="00453FA8"/>
    <w:rsid w:val="004550AF"/>
    <w:rsid w:val="00456692"/>
    <w:rsid w:val="00456840"/>
    <w:rsid w:val="00456F30"/>
    <w:rsid w:val="004574BB"/>
    <w:rsid w:val="0045772D"/>
    <w:rsid w:val="004577F4"/>
    <w:rsid w:val="004578DC"/>
    <w:rsid w:val="00457C07"/>
    <w:rsid w:val="00461046"/>
    <w:rsid w:val="00462065"/>
    <w:rsid w:val="00462624"/>
    <w:rsid w:val="00463D4D"/>
    <w:rsid w:val="00464C56"/>
    <w:rsid w:val="0046516E"/>
    <w:rsid w:val="0046728E"/>
    <w:rsid w:val="00470223"/>
    <w:rsid w:val="00471463"/>
    <w:rsid w:val="004716B9"/>
    <w:rsid w:val="004723E5"/>
    <w:rsid w:val="00475339"/>
    <w:rsid w:val="00477334"/>
    <w:rsid w:val="0047756E"/>
    <w:rsid w:val="00477AFD"/>
    <w:rsid w:val="00481F24"/>
    <w:rsid w:val="004835A9"/>
    <w:rsid w:val="00483F4E"/>
    <w:rsid w:val="00493A11"/>
    <w:rsid w:val="00497C99"/>
    <w:rsid w:val="00497D4D"/>
    <w:rsid w:val="004A198A"/>
    <w:rsid w:val="004A3D7C"/>
    <w:rsid w:val="004A5879"/>
    <w:rsid w:val="004A686D"/>
    <w:rsid w:val="004A6E07"/>
    <w:rsid w:val="004A767B"/>
    <w:rsid w:val="004B14F6"/>
    <w:rsid w:val="004B1FDF"/>
    <w:rsid w:val="004B37CB"/>
    <w:rsid w:val="004B38CF"/>
    <w:rsid w:val="004B404C"/>
    <w:rsid w:val="004B66BB"/>
    <w:rsid w:val="004B69F1"/>
    <w:rsid w:val="004B79C0"/>
    <w:rsid w:val="004B7FEB"/>
    <w:rsid w:val="004C02F0"/>
    <w:rsid w:val="004C34C9"/>
    <w:rsid w:val="004D0DCC"/>
    <w:rsid w:val="004D25F8"/>
    <w:rsid w:val="004D59CC"/>
    <w:rsid w:val="004D5B6F"/>
    <w:rsid w:val="004D63E6"/>
    <w:rsid w:val="004E00F7"/>
    <w:rsid w:val="004E11D6"/>
    <w:rsid w:val="004E1CE4"/>
    <w:rsid w:val="004E2B9A"/>
    <w:rsid w:val="004E45EF"/>
    <w:rsid w:val="004E5517"/>
    <w:rsid w:val="004E5BE0"/>
    <w:rsid w:val="004E6483"/>
    <w:rsid w:val="004F25F3"/>
    <w:rsid w:val="004F28B9"/>
    <w:rsid w:val="004F2DA4"/>
    <w:rsid w:val="004F3065"/>
    <w:rsid w:val="004F3978"/>
    <w:rsid w:val="004F3C38"/>
    <w:rsid w:val="004F4A3E"/>
    <w:rsid w:val="004F5092"/>
    <w:rsid w:val="004F60E5"/>
    <w:rsid w:val="004F629D"/>
    <w:rsid w:val="004F6721"/>
    <w:rsid w:val="00502D13"/>
    <w:rsid w:val="00503D58"/>
    <w:rsid w:val="00504D3D"/>
    <w:rsid w:val="00505192"/>
    <w:rsid w:val="005052EC"/>
    <w:rsid w:val="00506E90"/>
    <w:rsid w:val="0051012E"/>
    <w:rsid w:val="00510EE0"/>
    <w:rsid w:val="00513E3F"/>
    <w:rsid w:val="00514C78"/>
    <w:rsid w:val="005163E1"/>
    <w:rsid w:val="005169C1"/>
    <w:rsid w:val="00517AC0"/>
    <w:rsid w:val="00520FDA"/>
    <w:rsid w:val="00521759"/>
    <w:rsid w:val="005235CE"/>
    <w:rsid w:val="00524651"/>
    <w:rsid w:val="00524BB2"/>
    <w:rsid w:val="00527711"/>
    <w:rsid w:val="00530072"/>
    <w:rsid w:val="005303BC"/>
    <w:rsid w:val="005312E1"/>
    <w:rsid w:val="00533689"/>
    <w:rsid w:val="00534D80"/>
    <w:rsid w:val="005353DC"/>
    <w:rsid w:val="00536B95"/>
    <w:rsid w:val="00537665"/>
    <w:rsid w:val="005403FE"/>
    <w:rsid w:val="00541708"/>
    <w:rsid w:val="00545DAE"/>
    <w:rsid w:val="005466D8"/>
    <w:rsid w:val="0054697B"/>
    <w:rsid w:val="005478BB"/>
    <w:rsid w:val="005479EC"/>
    <w:rsid w:val="00551083"/>
    <w:rsid w:val="005513F7"/>
    <w:rsid w:val="00552A42"/>
    <w:rsid w:val="00552C20"/>
    <w:rsid w:val="005542F2"/>
    <w:rsid w:val="005565E4"/>
    <w:rsid w:val="0055765B"/>
    <w:rsid w:val="00557764"/>
    <w:rsid w:val="005600A4"/>
    <w:rsid w:val="00562512"/>
    <w:rsid w:val="00562565"/>
    <w:rsid w:val="00562B6A"/>
    <w:rsid w:val="00562BE3"/>
    <w:rsid w:val="00565A72"/>
    <w:rsid w:val="00566185"/>
    <w:rsid w:val="00567C2E"/>
    <w:rsid w:val="00570049"/>
    <w:rsid w:val="00570F31"/>
    <w:rsid w:val="0057174E"/>
    <w:rsid w:val="00571B2B"/>
    <w:rsid w:val="00575458"/>
    <w:rsid w:val="00577ABE"/>
    <w:rsid w:val="0058277A"/>
    <w:rsid w:val="00582DEB"/>
    <w:rsid w:val="00584026"/>
    <w:rsid w:val="00585C6D"/>
    <w:rsid w:val="00585D47"/>
    <w:rsid w:val="00585F78"/>
    <w:rsid w:val="00586F8A"/>
    <w:rsid w:val="005877E7"/>
    <w:rsid w:val="00587CE7"/>
    <w:rsid w:val="00590E8A"/>
    <w:rsid w:val="00590EC2"/>
    <w:rsid w:val="0059488E"/>
    <w:rsid w:val="005948D6"/>
    <w:rsid w:val="00595BE2"/>
    <w:rsid w:val="00596C8D"/>
    <w:rsid w:val="00597D95"/>
    <w:rsid w:val="005A0358"/>
    <w:rsid w:val="005A2A84"/>
    <w:rsid w:val="005A5651"/>
    <w:rsid w:val="005A5898"/>
    <w:rsid w:val="005A5AB7"/>
    <w:rsid w:val="005A7219"/>
    <w:rsid w:val="005B5A0C"/>
    <w:rsid w:val="005B6D56"/>
    <w:rsid w:val="005B7267"/>
    <w:rsid w:val="005B762B"/>
    <w:rsid w:val="005C139E"/>
    <w:rsid w:val="005C209F"/>
    <w:rsid w:val="005C3B7E"/>
    <w:rsid w:val="005C5B33"/>
    <w:rsid w:val="005C6E92"/>
    <w:rsid w:val="005D0089"/>
    <w:rsid w:val="005D0BDC"/>
    <w:rsid w:val="005D1BC2"/>
    <w:rsid w:val="005D2791"/>
    <w:rsid w:val="005D45A0"/>
    <w:rsid w:val="005D5761"/>
    <w:rsid w:val="005D699E"/>
    <w:rsid w:val="005E2127"/>
    <w:rsid w:val="005E2759"/>
    <w:rsid w:val="005E5DC3"/>
    <w:rsid w:val="005E711D"/>
    <w:rsid w:val="005E756E"/>
    <w:rsid w:val="005E7AE8"/>
    <w:rsid w:val="005F00A3"/>
    <w:rsid w:val="005F1DAA"/>
    <w:rsid w:val="005F66BD"/>
    <w:rsid w:val="006000BD"/>
    <w:rsid w:val="006053CF"/>
    <w:rsid w:val="00605579"/>
    <w:rsid w:val="0060615D"/>
    <w:rsid w:val="00606BF6"/>
    <w:rsid w:val="00607982"/>
    <w:rsid w:val="00610D46"/>
    <w:rsid w:val="0061326F"/>
    <w:rsid w:val="00614110"/>
    <w:rsid w:val="00614CA5"/>
    <w:rsid w:val="006156FC"/>
    <w:rsid w:val="00616552"/>
    <w:rsid w:val="00620B60"/>
    <w:rsid w:val="0062178F"/>
    <w:rsid w:val="006221A3"/>
    <w:rsid w:val="006278AA"/>
    <w:rsid w:val="006278CB"/>
    <w:rsid w:val="00630A1A"/>
    <w:rsid w:val="00630B54"/>
    <w:rsid w:val="006313A9"/>
    <w:rsid w:val="00632797"/>
    <w:rsid w:val="00635544"/>
    <w:rsid w:val="00635AC6"/>
    <w:rsid w:val="00642A17"/>
    <w:rsid w:val="006439B6"/>
    <w:rsid w:val="00643EA8"/>
    <w:rsid w:val="006456D2"/>
    <w:rsid w:val="0064585D"/>
    <w:rsid w:val="0064688F"/>
    <w:rsid w:val="00651027"/>
    <w:rsid w:val="00651E46"/>
    <w:rsid w:val="00651E72"/>
    <w:rsid w:val="00652530"/>
    <w:rsid w:val="00652C5D"/>
    <w:rsid w:val="00653ADB"/>
    <w:rsid w:val="00653FF3"/>
    <w:rsid w:val="0065486E"/>
    <w:rsid w:val="006560C0"/>
    <w:rsid w:val="00657224"/>
    <w:rsid w:val="00663DB3"/>
    <w:rsid w:val="006641DC"/>
    <w:rsid w:val="006664B9"/>
    <w:rsid w:val="00667BBA"/>
    <w:rsid w:val="0067083E"/>
    <w:rsid w:val="00670D12"/>
    <w:rsid w:val="00671675"/>
    <w:rsid w:val="006720C9"/>
    <w:rsid w:val="006733BD"/>
    <w:rsid w:val="00675027"/>
    <w:rsid w:val="006766EF"/>
    <w:rsid w:val="006800A7"/>
    <w:rsid w:val="006803B2"/>
    <w:rsid w:val="0068064F"/>
    <w:rsid w:val="00682EF3"/>
    <w:rsid w:val="00682F35"/>
    <w:rsid w:val="00683236"/>
    <w:rsid w:val="00683CF5"/>
    <w:rsid w:val="0068431E"/>
    <w:rsid w:val="00685681"/>
    <w:rsid w:val="00690435"/>
    <w:rsid w:val="006919EE"/>
    <w:rsid w:val="00691FA0"/>
    <w:rsid w:val="00692BBA"/>
    <w:rsid w:val="0069370D"/>
    <w:rsid w:val="00693832"/>
    <w:rsid w:val="00693B5D"/>
    <w:rsid w:val="00694680"/>
    <w:rsid w:val="00694AEF"/>
    <w:rsid w:val="00694DF1"/>
    <w:rsid w:val="00697BA2"/>
    <w:rsid w:val="006A23F5"/>
    <w:rsid w:val="006A4521"/>
    <w:rsid w:val="006A63B6"/>
    <w:rsid w:val="006A6C1A"/>
    <w:rsid w:val="006A6E7A"/>
    <w:rsid w:val="006A7F03"/>
    <w:rsid w:val="006B1BBF"/>
    <w:rsid w:val="006B3676"/>
    <w:rsid w:val="006B5079"/>
    <w:rsid w:val="006B541D"/>
    <w:rsid w:val="006B5BD4"/>
    <w:rsid w:val="006B6ED8"/>
    <w:rsid w:val="006C010F"/>
    <w:rsid w:val="006C0D5C"/>
    <w:rsid w:val="006C19BA"/>
    <w:rsid w:val="006C49BE"/>
    <w:rsid w:val="006C7405"/>
    <w:rsid w:val="006C790C"/>
    <w:rsid w:val="006C7F4E"/>
    <w:rsid w:val="006D03FB"/>
    <w:rsid w:val="006D3AF3"/>
    <w:rsid w:val="006D5A7D"/>
    <w:rsid w:val="006D5D66"/>
    <w:rsid w:val="006D76BA"/>
    <w:rsid w:val="006E1ED5"/>
    <w:rsid w:val="006E4730"/>
    <w:rsid w:val="006E5CCE"/>
    <w:rsid w:val="006E5DF2"/>
    <w:rsid w:val="006F0504"/>
    <w:rsid w:val="006F0B60"/>
    <w:rsid w:val="006F1283"/>
    <w:rsid w:val="006F1644"/>
    <w:rsid w:val="006F1D40"/>
    <w:rsid w:val="006F2656"/>
    <w:rsid w:val="006F6A01"/>
    <w:rsid w:val="006F6B85"/>
    <w:rsid w:val="006F7FA9"/>
    <w:rsid w:val="00700CD7"/>
    <w:rsid w:val="007010BD"/>
    <w:rsid w:val="00701E59"/>
    <w:rsid w:val="0070259C"/>
    <w:rsid w:val="00711CED"/>
    <w:rsid w:val="007122A7"/>
    <w:rsid w:val="007130AC"/>
    <w:rsid w:val="0071320F"/>
    <w:rsid w:val="00717BAA"/>
    <w:rsid w:val="007208AB"/>
    <w:rsid w:val="00721D36"/>
    <w:rsid w:val="007225B2"/>
    <w:rsid w:val="0072269E"/>
    <w:rsid w:val="007262F5"/>
    <w:rsid w:val="00726453"/>
    <w:rsid w:val="0072674C"/>
    <w:rsid w:val="00727A5B"/>
    <w:rsid w:val="00730A60"/>
    <w:rsid w:val="007310BB"/>
    <w:rsid w:val="00733BBF"/>
    <w:rsid w:val="007342A5"/>
    <w:rsid w:val="00735BE0"/>
    <w:rsid w:val="00737543"/>
    <w:rsid w:val="00740269"/>
    <w:rsid w:val="007409E6"/>
    <w:rsid w:val="00740EC5"/>
    <w:rsid w:val="00743C38"/>
    <w:rsid w:val="00746767"/>
    <w:rsid w:val="00746B1A"/>
    <w:rsid w:val="007473D4"/>
    <w:rsid w:val="00747A76"/>
    <w:rsid w:val="007507EF"/>
    <w:rsid w:val="00751C64"/>
    <w:rsid w:val="00752246"/>
    <w:rsid w:val="007527DD"/>
    <w:rsid w:val="00754CEE"/>
    <w:rsid w:val="00755C17"/>
    <w:rsid w:val="007610D7"/>
    <w:rsid w:val="00761281"/>
    <w:rsid w:val="00761653"/>
    <w:rsid w:val="007627C3"/>
    <w:rsid w:val="007635B5"/>
    <w:rsid w:val="007637D7"/>
    <w:rsid w:val="007641E2"/>
    <w:rsid w:val="007646DE"/>
    <w:rsid w:val="00765F8B"/>
    <w:rsid w:val="00766FE4"/>
    <w:rsid w:val="0077321F"/>
    <w:rsid w:val="0077422D"/>
    <w:rsid w:val="007748A3"/>
    <w:rsid w:val="00775466"/>
    <w:rsid w:val="007769FF"/>
    <w:rsid w:val="00782DE8"/>
    <w:rsid w:val="007831C3"/>
    <w:rsid w:val="00784379"/>
    <w:rsid w:val="00785552"/>
    <w:rsid w:val="00786C54"/>
    <w:rsid w:val="00787AFB"/>
    <w:rsid w:val="00790D9F"/>
    <w:rsid w:val="0079180E"/>
    <w:rsid w:val="00791A86"/>
    <w:rsid w:val="00792BE3"/>
    <w:rsid w:val="0079387D"/>
    <w:rsid w:val="00793A54"/>
    <w:rsid w:val="00795583"/>
    <w:rsid w:val="00795E9E"/>
    <w:rsid w:val="0079731D"/>
    <w:rsid w:val="00797969"/>
    <w:rsid w:val="007A1020"/>
    <w:rsid w:val="007A29DD"/>
    <w:rsid w:val="007A329C"/>
    <w:rsid w:val="007A3DE6"/>
    <w:rsid w:val="007A4CA7"/>
    <w:rsid w:val="007A5820"/>
    <w:rsid w:val="007A76E1"/>
    <w:rsid w:val="007B5830"/>
    <w:rsid w:val="007B5CAB"/>
    <w:rsid w:val="007B6A35"/>
    <w:rsid w:val="007C1357"/>
    <w:rsid w:val="007C1553"/>
    <w:rsid w:val="007C2459"/>
    <w:rsid w:val="007C38EE"/>
    <w:rsid w:val="007C4660"/>
    <w:rsid w:val="007C5536"/>
    <w:rsid w:val="007C5C33"/>
    <w:rsid w:val="007C60AE"/>
    <w:rsid w:val="007C6E20"/>
    <w:rsid w:val="007D03E0"/>
    <w:rsid w:val="007D06E5"/>
    <w:rsid w:val="007D1F52"/>
    <w:rsid w:val="007D2AC6"/>
    <w:rsid w:val="007D626A"/>
    <w:rsid w:val="007D67D0"/>
    <w:rsid w:val="007E0821"/>
    <w:rsid w:val="007E0BBD"/>
    <w:rsid w:val="007E17DD"/>
    <w:rsid w:val="007E199A"/>
    <w:rsid w:val="007E4AC2"/>
    <w:rsid w:val="007E4E43"/>
    <w:rsid w:val="007E6B9E"/>
    <w:rsid w:val="007F20A8"/>
    <w:rsid w:val="007F2991"/>
    <w:rsid w:val="007F3036"/>
    <w:rsid w:val="007F5007"/>
    <w:rsid w:val="007F53CC"/>
    <w:rsid w:val="007F5577"/>
    <w:rsid w:val="007F5A5D"/>
    <w:rsid w:val="007F5B08"/>
    <w:rsid w:val="007F6E99"/>
    <w:rsid w:val="007F711D"/>
    <w:rsid w:val="00800F25"/>
    <w:rsid w:val="00802367"/>
    <w:rsid w:val="00802CAD"/>
    <w:rsid w:val="00802F57"/>
    <w:rsid w:val="00803393"/>
    <w:rsid w:val="008052BA"/>
    <w:rsid w:val="00805ACD"/>
    <w:rsid w:val="008068BF"/>
    <w:rsid w:val="00812C76"/>
    <w:rsid w:val="00813D9F"/>
    <w:rsid w:val="008166EA"/>
    <w:rsid w:val="00816E81"/>
    <w:rsid w:val="00817660"/>
    <w:rsid w:val="008203C0"/>
    <w:rsid w:val="00820C59"/>
    <w:rsid w:val="008213C9"/>
    <w:rsid w:val="0082344C"/>
    <w:rsid w:val="00824A9E"/>
    <w:rsid w:val="00825BD4"/>
    <w:rsid w:val="00827188"/>
    <w:rsid w:val="008279B3"/>
    <w:rsid w:val="00830756"/>
    <w:rsid w:val="00831779"/>
    <w:rsid w:val="00831948"/>
    <w:rsid w:val="0083291A"/>
    <w:rsid w:val="008332C1"/>
    <w:rsid w:val="00836377"/>
    <w:rsid w:val="008408B7"/>
    <w:rsid w:val="008437FA"/>
    <w:rsid w:val="00845D2F"/>
    <w:rsid w:val="00847ACF"/>
    <w:rsid w:val="00847D23"/>
    <w:rsid w:val="00850A52"/>
    <w:rsid w:val="0085256B"/>
    <w:rsid w:val="00853161"/>
    <w:rsid w:val="00853B94"/>
    <w:rsid w:val="00853D21"/>
    <w:rsid w:val="00854416"/>
    <w:rsid w:val="00854D48"/>
    <w:rsid w:val="00854DEB"/>
    <w:rsid w:val="00855C45"/>
    <w:rsid w:val="0085640A"/>
    <w:rsid w:val="00856A2C"/>
    <w:rsid w:val="00863123"/>
    <w:rsid w:val="00870433"/>
    <w:rsid w:val="00874E92"/>
    <w:rsid w:val="00874FDD"/>
    <w:rsid w:val="00875387"/>
    <w:rsid w:val="00876E6C"/>
    <w:rsid w:val="008774D3"/>
    <w:rsid w:val="00877C96"/>
    <w:rsid w:val="00880593"/>
    <w:rsid w:val="00880ED1"/>
    <w:rsid w:val="0088141B"/>
    <w:rsid w:val="00881A73"/>
    <w:rsid w:val="00882109"/>
    <w:rsid w:val="00884DB4"/>
    <w:rsid w:val="0088780F"/>
    <w:rsid w:val="00890259"/>
    <w:rsid w:val="00890A20"/>
    <w:rsid w:val="0089135D"/>
    <w:rsid w:val="00891B99"/>
    <w:rsid w:val="00892D6E"/>
    <w:rsid w:val="00893001"/>
    <w:rsid w:val="0089457A"/>
    <w:rsid w:val="008973D6"/>
    <w:rsid w:val="008A0A05"/>
    <w:rsid w:val="008A213D"/>
    <w:rsid w:val="008A236E"/>
    <w:rsid w:val="008A2D03"/>
    <w:rsid w:val="008A758A"/>
    <w:rsid w:val="008A7FDB"/>
    <w:rsid w:val="008ADC7F"/>
    <w:rsid w:val="008B05FC"/>
    <w:rsid w:val="008B0D97"/>
    <w:rsid w:val="008B3479"/>
    <w:rsid w:val="008B3B16"/>
    <w:rsid w:val="008B3C91"/>
    <w:rsid w:val="008B3E0B"/>
    <w:rsid w:val="008B641C"/>
    <w:rsid w:val="008B6879"/>
    <w:rsid w:val="008B708C"/>
    <w:rsid w:val="008B7B89"/>
    <w:rsid w:val="008C09E0"/>
    <w:rsid w:val="008C0C2D"/>
    <w:rsid w:val="008C21B6"/>
    <w:rsid w:val="008C3033"/>
    <w:rsid w:val="008C30B6"/>
    <w:rsid w:val="008C35EE"/>
    <w:rsid w:val="008C55E8"/>
    <w:rsid w:val="008C5EF9"/>
    <w:rsid w:val="008C6A46"/>
    <w:rsid w:val="008D0491"/>
    <w:rsid w:val="008D11E1"/>
    <w:rsid w:val="008D1B9C"/>
    <w:rsid w:val="008D23A9"/>
    <w:rsid w:val="008D4A3A"/>
    <w:rsid w:val="008D4BB1"/>
    <w:rsid w:val="008D5D08"/>
    <w:rsid w:val="008E05C9"/>
    <w:rsid w:val="008E23CB"/>
    <w:rsid w:val="008E3091"/>
    <w:rsid w:val="008E39F6"/>
    <w:rsid w:val="008E3F8F"/>
    <w:rsid w:val="008E6A5D"/>
    <w:rsid w:val="008E7099"/>
    <w:rsid w:val="008F0885"/>
    <w:rsid w:val="008F0985"/>
    <w:rsid w:val="008F1219"/>
    <w:rsid w:val="008F17F5"/>
    <w:rsid w:val="008F2E8C"/>
    <w:rsid w:val="008F4E08"/>
    <w:rsid w:val="008F7522"/>
    <w:rsid w:val="008F79CA"/>
    <w:rsid w:val="0090337B"/>
    <w:rsid w:val="00903C41"/>
    <w:rsid w:val="00903C76"/>
    <w:rsid w:val="00905078"/>
    <w:rsid w:val="009056F8"/>
    <w:rsid w:val="00907C7C"/>
    <w:rsid w:val="009109B6"/>
    <w:rsid w:val="00911432"/>
    <w:rsid w:val="00912E59"/>
    <w:rsid w:val="009174D6"/>
    <w:rsid w:val="00920B74"/>
    <w:rsid w:val="009227B5"/>
    <w:rsid w:val="009231D8"/>
    <w:rsid w:val="0092451B"/>
    <w:rsid w:val="00925256"/>
    <w:rsid w:val="00925EFE"/>
    <w:rsid w:val="00930AE7"/>
    <w:rsid w:val="00931DCF"/>
    <w:rsid w:val="00932034"/>
    <w:rsid w:val="00932741"/>
    <w:rsid w:val="0093276E"/>
    <w:rsid w:val="00932904"/>
    <w:rsid w:val="00932A69"/>
    <w:rsid w:val="00933175"/>
    <w:rsid w:val="009332A5"/>
    <w:rsid w:val="009336A6"/>
    <w:rsid w:val="0093515C"/>
    <w:rsid w:val="00935EA7"/>
    <w:rsid w:val="0093686F"/>
    <w:rsid w:val="00936F21"/>
    <w:rsid w:val="00937C33"/>
    <w:rsid w:val="009402EF"/>
    <w:rsid w:val="00940D41"/>
    <w:rsid w:val="00941EF5"/>
    <w:rsid w:val="00945177"/>
    <w:rsid w:val="00945FD1"/>
    <w:rsid w:val="00946464"/>
    <w:rsid w:val="00946948"/>
    <w:rsid w:val="00947AD1"/>
    <w:rsid w:val="00950868"/>
    <w:rsid w:val="00952A65"/>
    <w:rsid w:val="00952EB5"/>
    <w:rsid w:val="00954ABC"/>
    <w:rsid w:val="00957778"/>
    <w:rsid w:val="00957D8D"/>
    <w:rsid w:val="00962FF2"/>
    <w:rsid w:val="00963133"/>
    <w:rsid w:val="009638DA"/>
    <w:rsid w:val="009645A5"/>
    <w:rsid w:val="00965BAA"/>
    <w:rsid w:val="00965F02"/>
    <w:rsid w:val="0096630C"/>
    <w:rsid w:val="0096640F"/>
    <w:rsid w:val="009701A6"/>
    <w:rsid w:val="0097182A"/>
    <w:rsid w:val="0097444D"/>
    <w:rsid w:val="00975B03"/>
    <w:rsid w:val="00975BCB"/>
    <w:rsid w:val="00975EC5"/>
    <w:rsid w:val="00976FC6"/>
    <w:rsid w:val="009773A9"/>
    <w:rsid w:val="00980AAD"/>
    <w:rsid w:val="00981667"/>
    <w:rsid w:val="009828D8"/>
    <w:rsid w:val="00983200"/>
    <w:rsid w:val="00986820"/>
    <w:rsid w:val="00987431"/>
    <w:rsid w:val="00990C5D"/>
    <w:rsid w:val="009945C5"/>
    <w:rsid w:val="009948D0"/>
    <w:rsid w:val="00995913"/>
    <w:rsid w:val="00996B11"/>
    <w:rsid w:val="009A1031"/>
    <w:rsid w:val="009A15F5"/>
    <w:rsid w:val="009A1E7C"/>
    <w:rsid w:val="009A275F"/>
    <w:rsid w:val="009A33C9"/>
    <w:rsid w:val="009A4D6B"/>
    <w:rsid w:val="009A5121"/>
    <w:rsid w:val="009A5983"/>
    <w:rsid w:val="009A61C1"/>
    <w:rsid w:val="009A6656"/>
    <w:rsid w:val="009A7B4A"/>
    <w:rsid w:val="009A7C48"/>
    <w:rsid w:val="009B0D65"/>
    <w:rsid w:val="009B2D5C"/>
    <w:rsid w:val="009B3FEE"/>
    <w:rsid w:val="009B417C"/>
    <w:rsid w:val="009B543E"/>
    <w:rsid w:val="009C2B4D"/>
    <w:rsid w:val="009C3B8A"/>
    <w:rsid w:val="009C5CA7"/>
    <w:rsid w:val="009C60D6"/>
    <w:rsid w:val="009C72A2"/>
    <w:rsid w:val="009D1A57"/>
    <w:rsid w:val="009D35EA"/>
    <w:rsid w:val="009D3C8E"/>
    <w:rsid w:val="009D5139"/>
    <w:rsid w:val="009D664E"/>
    <w:rsid w:val="009D6A61"/>
    <w:rsid w:val="009D7759"/>
    <w:rsid w:val="009D78F0"/>
    <w:rsid w:val="009E08CE"/>
    <w:rsid w:val="009E0A8A"/>
    <w:rsid w:val="009E2016"/>
    <w:rsid w:val="009E3432"/>
    <w:rsid w:val="009E4765"/>
    <w:rsid w:val="009F0D2C"/>
    <w:rsid w:val="009F1536"/>
    <w:rsid w:val="009F2055"/>
    <w:rsid w:val="009F2065"/>
    <w:rsid w:val="009F2D5E"/>
    <w:rsid w:val="009F2DC4"/>
    <w:rsid w:val="009F3600"/>
    <w:rsid w:val="009F3C7B"/>
    <w:rsid w:val="009F4144"/>
    <w:rsid w:val="009F4459"/>
    <w:rsid w:val="009F4D12"/>
    <w:rsid w:val="009F7160"/>
    <w:rsid w:val="009F734D"/>
    <w:rsid w:val="009F7614"/>
    <w:rsid w:val="00A03247"/>
    <w:rsid w:val="00A03248"/>
    <w:rsid w:val="00A04C10"/>
    <w:rsid w:val="00A06E54"/>
    <w:rsid w:val="00A10251"/>
    <w:rsid w:val="00A11D02"/>
    <w:rsid w:val="00A12814"/>
    <w:rsid w:val="00A12988"/>
    <w:rsid w:val="00A153A9"/>
    <w:rsid w:val="00A156D9"/>
    <w:rsid w:val="00A20020"/>
    <w:rsid w:val="00A223D3"/>
    <w:rsid w:val="00A27627"/>
    <w:rsid w:val="00A27D5A"/>
    <w:rsid w:val="00A30C53"/>
    <w:rsid w:val="00A32776"/>
    <w:rsid w:val="00A33CA7"/>
    <w:rsid w:val="00A34662"/>
    <w:rsid w:val="00A378F9"/>
    <w:rsid w:val="00A40B8B"/>
    <w:rsid w:val="00A40BCF"/>
    <w:rsid w:val="00A44612"/>
    <w:rsid w:val="00A44EDC"/>
    <w:rsid w:val="00A46086"/>
    <w:rsid w:val="00A5028E"/>
    <w:rsid w:val="00A50431"/>
    <w:rsid w:val="00A52BC7"/>
    <w:rsid w:val="00A53330"/>
    <w:rsid w:val="00A5334C"/>
    <w:rsid w:val="00A54045"/>
    <w:rsid w:val="00A56657"/>
    <w:rsid w:val="00A5668D"/>
    <w:rsid w:val="00A56EE1"/>
    <w:rsid w:val="00A60773"/>
    <w:rsid w:val="00A60886"/>
    <w:rsid w:val="00A60F37"/>
    <w:rsid w:val="00A61527"/>
    <w:rsid w:val="00A61535"/>
    <w:rsid w:val="00A62492"/>
    <w:rsid w:val="00A64413"/>
    <w:rsid w:val="00A6446B"/>
    <w:rsid w:val="00A64E78"/>
    <w:rsid w:val="00A65E75"/>
    <w:rsid w:val="00A66792"/>
    <w:rsid w:val="00A675DC"/>
    <w:rsid w:val="00A67897"/>
    <w:rsid w:val="00A67FAF"/>
    <w:rsid w:val="00A732BE"/>
    <w:rsid w:val="00A737CE"/>
    <w:rsid w:val="00A74D6A"/>
    <w:rsid w:val="00A8173E"/>
    <w:rsid w:val="00A822C3"/>
    <w:rsid w:val="00A82857"/>
    <w:rsid w:val="00A82DA6"/>
    <w:rsid w:val="00A82E3C"/>
    <w:rsid w:val="00A84261"/>
    <w:rsid w:val="00A877BA"/>
    <w:rsid w:val="00A87B23"/>
    <w:rsid w:val="00A90198"/>
    <w:rsid w:val="00A97C93"/>
    <w:rsid w:val="00AA30C1"/>
    <w:rsid w:val="00AA47B2"/>
    <w:rsid w:val="00AA47C0"/>
    <w:rsid w:val="00AA5587"/>
    <w:rsid w:val="00AA70FF"/>
    <w:rsid w:val="00AB1DB9"/>
    <w:rsid w:val="00AB275A"/>
    <w:rsid w:val="00AB35A9"/>
    <w:rsid w:val="00AB3B58"/>
    <w:rsid w:val="00AB4BD0"/>
    <w:rsid w:val="00AC09F0"/>
    <w:rsid w:val="00AC2BE0"/>
    <w:rsid w:val="00AC3879"/>
    <w:rsid w:val="00AC5376"/>
    <w:rsid w:val="00AD16EB"/>
    <w:rsid w:val="00AD172E"/>
    <w:rsid w:val="00AD18BE"/>
    <w:rsid w:val="00AD1D97"/>
    <w:rsid w:val="00AD207F"/>
    <w:rsid w:val="00AD265F"/>
    <w:rsid w:val="00AD467F"/>
    <w:rsid w:val="00AD46FA"/>
    <w:rsid w:val="00AD75F6"/>
    <w:rsid w:val="00AE00B9"/>
    <w:rsid w:val="00AE0531"/>
    <w:rsid w:val="00AE0705"/>
    <w:rsid w:val="00AF36B0"/>
    <w:rsid w:val="00AF3C8E"/>
    <w:rsid w:val="00B01515"/>
    <w:rsid w:val="00B02256"/>
    <w:rsid w:val="00B024B4"/>
    <w:rsid w:val="00B04D55"/>
    <w:rsid w:val="00B05807"/>
    <w:rsid w:val="00B0643A"/>
    <w:rsid w:val="00B1011C"/>
    <w:rsid w:val="00B14D8C"/>
    <w:rsid w:val="00B15EFF"/>
    <w:rsid w:val="00B17E5B"/>
    <w:rsid w:val="00B20184"/>
    <w:rsid w:val="00B20462"/>
    <w:rsid w:val="00B23193"/>
    <w:rsid w:val="00B238F4"/>
    <w:rsid w:val="00B2390F"/>
    <w:rsid w:val="00B23D21"/>
    <w:rsid w:val="00B249A5"/>
    <w:rsid w:val="00B24E17"/>
    <w:rsid w:val="00B30A35"/>
    <w:rsid w:val="00B30E7E"/>
    <w:rsid w:val="00B32AC5"/>
    <w:rsid w:val="00B32CB6"/>
    <w:rsid w:val="00B34732"/>
    <w:rsid w:val="00B37879"/>
    <w:rsid w:val="00B37E98"/>
    <w:rsid w:val="00B44675"/>
    <w:rsid w:val="00B46A1F"/>
    <w:rsid w:val="00B50D46"/>
    <w:rsid w:val="00B5269E"/>
    <w:rsid w:val="00B55514"/>
    <w:rsid w:val="00B56B2B"/>
    <w:rsid w:val="00B5738C"/>
    <w:rsid w:val="00B62F08"/>
    <w:rsid w:val="00B63BAD"/>
    <w:rsid w:val="00B63D7A"/>
    <w:rsid w:val="00B64671"/>
    <w:rsid w:val="00B64B3D"/>
    <w:rsid w:val="00B65E2C"/>
    <w:rsid w:val="00B66AE1"/>
    <w:rsid w:val="00B66F87"/>
    <w:rsid w:val="00B67012"/>
    <w:rsid w:val="00B703F6"/>
    <w:rsid w:val="00B71963"/>
    <w:rsid w:val="00B71DC8"/>
    <w:rsid w:val="00B735CA"/>
    <w:rsid w:val="00B7474C"/>
    <w:rsid w:val="00B85849"/>
    <w:rsid w:val="00B85EBE"/>
    <w:rsid w:val="00B8700E"/>
    <w:rsid w:val="00B90D94"/>
    <w:rsid w:val="00B919F1"/>
    <w:rsid w:val="00B929C4"/>
    <w:rsid w:val="00B93900"/>
    <w:rsid w:val="00B948E5"/>
    <w:rsid w:val="00B954A3"/>
    <w:rsid w:val="00B97609"/>
    <w:rsid w:val="00B98900"/>
    <w:rsid w:val="00BA0BBA"/>
    <w:rsid w:val="00BA242B"/>
    <w:rsid w:val="00BA4D8A"/>
    <w:rsid w:val="00BA5337"/>
    <w:rsid w:val="00BA5CB2"/>
    <w:rsid w:val="00BA6D9A"/>
    <w:rsid w:val="00BA6DD9"/>
    <w:rsid w:val="00BA7116"/>
    <w:rsid w:val="00BA751F"/>
    <w:rsid w:val="00BB00ED"/>
    <w:rsid w:val="00BB109C"/>
    <w:rsid w:val="00BB4968"/>
    <w:rsid w:val="00BB5B18"/>
    <w:rsid w:val="00BB6863"/>
    <w:rsid w:val="00BB7488"/>
    <w:rsid w:val="00BB7F08"/>
    <w:rsid w:val="00BB7F5C"/>
    <w:rsid w:val="00BC0D49"/>
    <w:rsid w:val="00BC0D88"/>
    <w:rsid w:val="00BC17B1"/>
    <w:rsid w:val="00BC21E9"/>
    <w:rsid w:val="00BC2284"/>
    <w:rsid w:val="00BC2C6C"/>
    <w:rsid w:val="00BC3363"/>
    <w:rsid w:val="00BC35D0"/>
    <w:rsid w:val="00BC4267"/>
    <w:rsid w:val="00BC5D3C"/>
    <w:rsid w:val="00BC66FD"/>
    <w:rsid w:val="00BD1F03"/>
    <w:rsid w:val="00BD2186"/>
    <w:rsid w:val="00BD2224"/>
    <w:rsid w:val="00BD2BFE"/>
    <w:rsid w:val="00BD3BBE"/>
    <w:rsid w:val="00BD4CF3"/>
    <w:rsid w:val="00BD4EE7"/>
    <w:rsid w:val="00BD5483"/>
    <w:rsid w:val="00BD759C"/>
    <w:rsid w:val="00BE0C0B"/>
    <w:rsid w:val="00BE24E6"/>
    <w:rsid w:val="00BE2874"/>
    <w:rsid w:val="00BE3DE4"/>
    <w:rsid w:val="00BE575C"/>
    <w:rsid w:val="00BE5A37"/>
    <w:rsid w:val="00BE6936"/>
    <w:rsid w:val="00BF1F5C"/>
    <w:rsid w:val="00BF2B43"/>
    <w:rsid w:val="00BF2F8C"/>
    <w:rsid w:val="00BF3362"/>
    <w:rsid w:val="00BF3405"/>
    <w:rsid w:val="00BF39ED"/>
    <w:rsid w:val="00BF50C8"/>
    <w:rsid w:val="00BF7594"/>
    <w:rsid w:val="00BF77F9"/>
    <w:rsid w:val="00BF7EAB"/>
    <w:rsid w:val="00C00020"/>
    <w:rsid w:val="00C0015D"/>
    <w:rsid w:val="00C015AB"/>
    <w:rsid w:val="00C02020"/>
    <w:rsid w:val="00C02335"/>
    <w:rsid w:val="00C02B10"/>
    <w:rsid w:val="00C0560F"/>
    <w:rsid w:val="00C0568C"/>
    <w:rsid w:val="00C06849"/>
    <w:rsid w:val="00C06CCE"/>
    <w:rsid w:val="00C1005A"/>
    <w:rsid w:val="00C12705"/>
    <w:rsid w:val="00C17020"/>
    <w:rsid w:val="00C175E9"/>
    <w:rsid w:val="00C20265"/>
    <w:rsid w:val="00C21918"/>
    <w:rsid w:val="00C242D7"/>
    <w:rsid w:val="00C253CF"/>
    <w:rsid w:val="00C25978"/>
    <w:rsid w:val="00C26073"/>
    <w:rsid w:val="00C261E4"/>
    <w:rsid w:val="00C26205"/>
    <w:rsid w:val="00C26803"/>
    <w:rsid w:val="00C26C89"/>
    <w:rsid w:val="00C26E70"/>
    <w:rsid w:val="00C27C1C"/>
    <w:rsid w:val="00C27F3B"/>
    <w:rsid w:val="00C316BD"/>
    <w:rsid w:val="00C31C3E"/>
    <w:rsid w:val="00C32A1D"/>
    <w:rsid w:val="00C32BDF"/>
    <w:rsid w:val="00C32F98"/>
    <w:rsid w:val="00C33524"/>
    <w:rsid w:val="00C33760"/>
    <w:rsid w:val="00C34519"/>
    <w:rsid w:val="00C34983"/>
    <w:rsid w:val="00C3501B"/>
    <w:rsid w:val="00C36F05"/>
    <w:rsid w:val="00C37012"/>
    <w:rsid w:val="00C371DE"/>
    <w:rsid w:val="00C405B8"/>
    <w:rsid w:val="00C41547"/>
    <w:rsid w:val="00C4385C"/>
    <w:rsid w:val="00C43AC1"/>
    <w:rsid w:val="00C45A0B"/>
    <w:rsid w:val="00C465D4"/>
    <w:rsid w:val="00C5046F"/>
    <w:rsid w:val="00C529F8"/>
    <w:rsid w:val="00C5319D"/>
    <w:rsid w:val="00C54D51"/>
    <w:rsid w:val="00C57B46"/>
    <w:rsid w:val="00C57E6C"/>
    <w:rsid w:val="00C60602"/>
    <w:rsid w:val="00C616F4"/>
    <w:rsid w:val="00C62546"/>
    <w:rsid w:val="00C62E0E"/>
    <w:rsid w:val="00C6385C"/>
    <w:rsid w:val="00C67CB2"/>
    <w:rsid w:val="00C67F50"/>
    <w:rsid w:val="00C70024"/>
    <w:rsid w:val="00C7177F"/>
    <w:rsid w:val="00C72984"/>
    <w:rsid w:val="00C749E6"/>
    <w:rsid w:val="00C756F9"/>
    <w:rsid w:val="00C75D5A"/>
    <w:rsid w:val="00C77CE0"/>
    <w:rsid w:val="00C77CE3"/>
    <w:rsid w:val="00C806AB"/>
    <w:rsid w:val="00C81CB5"/>
    <w:rsid w:val="00C822F2"/>
    <w:rsid w:val="00C82BCB"/>
    <w:rsid w:val="00C86863"/>
    <w:rsid w:val="00C87A45"/>
    <w:rsid w:val="00C87EB1"/>
    <w:rsid w:val="00C91D46"/>
    <w:rsid w:val="00C94136"/>
    <w:rsid w:val="00C95BBC"/>
    <w:rsid w:val="00C96BB4"/>
    <w:rsid w:val="00C97C09"/>
    <w:rsid w:val="00CA1253"/>
    <w:rsid w:val="00CA25AA"/>
    <w:rsid w:val="00CA2930"/>
    <w:rsid w:val="00CA3E6A"/>
    <w:rsid w:val="00CA4163"/>
    <w:rsid w:val="00CA4E51"/>
    <w:rsid w:val="00CA70DE"/>
    <w:rsid w:val="00CB055C"/>
    <w:rsid w:val="00CB2057"/>
    <w:rsid w:val="00CB33C5"/>
    <w:rsid w:val="00CB4598"/>
    <w:rsid w:val="00CB49B7"/>
    <w:rsid w:val="00CB632A"/>
    <w:rsid w:val="00CB6F26"/>
    <w:rsid w:val="00CB760D"/>
    <w:rsid w:val="00CB7644"/>
    <w:rsid w:val="00CC0600"/>
    <w:rsid w:val="00CC0825"/>
    <w:rsid w:val="00CC3E54"/>
    <w:rsid w:val="00CC42B9"/>
    <w:rsid w:val="00CC4DFC"/>
    <w:rsid w:val="00CC6C4C"/>
    <w:rsid w:val="00CC7D6D"/>
    <w:rsid w:val="00CD0926"/>
    <w:rsid w:val="00CD1936"/>
    <w:rsid w:val="00CD22E5"/>
    <w:rsid w:val="00CD304C"/>
    <w:rsid w:val="00CD7207"/>
    <w:rsid w:val="00CD7B17"/>
    <w:rsid w:val="00CE0FF7"/>
    <w:rsid w:val="00CE4C91"/>
    <w:rsid w:val="00CE501F"/>
    <w:rsid w:val="00CE5778"/>
    <w:rsid w:val="00CE6300"/>
    <w:rsid w:val="00CE67A0"/>
    <w:rsid w:val="00CE7FD1"/>
    <w:rsid w:val="00CF09E2"/>
    <w:rsid w:val="00CF1B4E"/>
    <w:rsid w:val="00CF4BEC"/>
    <w:rsid w:val="00CF52E1"/>
    <w:rsid w:val="00CF6CEC"/>
    <w:rsid w:val="00CF7FA9"/>
    <w:rsid w:val="00D00097"/>
    <w:rsid w:val="00D01115"/>
    <w:rsid w:val="00D011E4"/>
    <w:rsid w:val="00D021D3"/>
    <w:rsid w:val="00D067D3"/>
    <w:rsid w:val="00D14BDB"/>
    <w:rsid w:val="00D15B04"/>
    <w:rsid w:val="00D17144"/>
    <w:rsid w:val="00D17149"/>
    <w:rsid w:val="00D17538"/>
    <w:rsid w:val="00D20803"/>
    <w:rsid w:val="00D211F4"/>
    <w:rsid w:val="00D23EA9"/>
    <w:rsid w:val="00D249D8"/>
    <w:rsid w:val="00D27196"/>
    <w:rsid w:val="00D3016E"/>
    <w:rsid w:val="00D30DF0"/>
    <w:rsid w:val="00D31D3F"/>
    <w:rsid w:val="00D32A62"/>
    <w:rsid w:val="00D347B2"/>
    <w:rsid w:val="00D35DE4"/>
    <w:rsid w:val="00D3651D"/>
    <w:rsid w:val="00D36AC5"/>
    <w:rsid w:val="00D37217"/>
    <w:rsid w:val="00D377D2"/>
    <w:rsid w:val="00D37BF0"/>
    <w:rsid w:val="00D40709"/>
    <w:rsid w:val="00D409E5"/>
    <w:rsid w:val="00D427A6"/>
    <w:rsid w:val="00D42AFF"/>
    <w:rsid w:val="00D44EBC"/>
    <w:rsid w:val="00D45603"/>
    <w:rsid w:val="00D4672E"/>
    <w:rsid w:val="00D46846"/>
    <w:rsid w:val="00D479FE"/>
    <w:rsid w:val="00D47C29"/>
    <w:rsid w:val="00D5029E"/>
    <w:rsid w:val="00D50777"/>
    <w:rsid w:val="00D512E9"/>
    <w:rsid w:val="00D51943"/>
    <w:rsid w:val="00D51DF6"/>
    <w:rsid w:val="00D52034"/>
    <w:rsid w:val="00D545FA"/>
    <w:rsid w:val="00D629FA"/>
    <w:rsid w:val="00D63090"/>
    <w:rsid w:val="00D636AE"/>
    <w:rsid w:val="00D64353"/>
    <w:rsid w:val="00D64B25"/>
    <w:rsid w:val="00D64D4B"/>
    <w:rsid w:val="00D64F70"/>
    <w:rsid w:val="00D66B7C"/>
    <w:rsid w:val="00D70608"/>
    <w:rsid w:val="00D73564"/>
    <w:rsid w:val="00D74509"/>
    <w:rsid w:val="00D74B95"/>
    <w:rsid w:val="00D74BFE"/>
    <w:rsid w:val="00D75CA2"/>
    <w:rsid w:val="00D75CDB"/>
    <w:rsid w:val="00D77DF1"/>
    <w:rsid w:val="00D8097D"/>
    <w:rsid w:val="00D81680"/>
    <w:rsid w:val="00D819CE"/>
    <w:rsid w:val="00D84006"/>
    <w:rsid w:val="00D85F18"/>
    <w:rsid w:val="00D87126"/>
    <w:rsid w:val="00D902C3"/>
    <w:rsid w:val="00D90483"/>
    <w:rsid w:val="00D91771"/>
    <w:rsid w:val="00D959F6"/>
    <w:rsid w:val="00D95C47"/>
    <w:rsid w:val="00D960DF"/>
    <w:rsid w:val="00D96312"/>
    <w:rsid w:val="00DA1D5C"/>
    <w:rsid w:val="00DA28A3"/>
    <w:rsid w:val="00DA3F41"/>
    <w:rsid w:val="00DA603E"/>
    <w:rsid w:val="00DB0978"/>
    <w:rsid w:val="00DB0E7C"/>
    <w:rsid w:val="00DB152E"/>
    <w:rsid w:val="00DB213F"/>
    <w:rsid w:val="00DB2D92"/>
    <w:rsid w:val="00DB45FE"/>
    <w:rsid w:val="00DB5587"/>
    <w:rsid w:val="00DB5761"/>
    <w:rsid w:val="00DB7482"/>
    <w:rsid w:val="00DC0842"/>
    <w:rsid w:val="00DC1326"/>
    <w:rsid w:val="00DC3302"/>
    <w:rsid w:val="00DC4E7D"/>
    <w:rsid w:val="00DC4F07"/>
    <w:rsid w:val="00DC74FB"/>
    <w:rsid w:val="00DC755B"/>
    <w:rsid w:val="00DD0E0D"/>
    <w:rsid w:val="00DD166F"/>
    <w:rsid w:val="00DD2843"/>
    <w:rsid w:val="00DD3217"/>
    <w:rsid w:val="00DD6254"/>
    <w:rsid w:val="00DD6FF1"/>
    <w:rsid w:val="00DD7D62"/>
    <w:rsid w:val="00DE020B"/>
    <w:rsid w:val="00DE0E9E"/>
    <w:rsid w:val="00DE1BE9"/>
    <w:rsid w:val="00DE5829"/>
    <w:rsid w:val="00DE6DAB"/>
    <w:rsid w:val="00DF0508"/>
    <w:rsid w:val="00DF07F3"/>
    <w:rsid w:val="00DF0B65"/>
    <w:rsid w:val="00DF1B64"/>
    <w:rsid w:val="00DF28D9"/>
    <w:rsid w:val="00DF5C56"/>
    <w:rsid w:val="00DF75C4"/>
    <w:rsid w:val="00DF7BF6"/>
    <w:rsid w:val="00E044D9"/>
    <w:rsid w:val="00E04865"/>
    <w:rsid w:val="00E05C96"/>
    <w:rsid w:val="00E071D7"/>
    <w:rsid w:val="00E07AEF"/>
    <w:rsid w:val="00E07D52"/>
    <w:rsid w:val="00E12871"/>
    <w:rsid w:val="00E12CAA"/>
    <w:rsid w:val="00E13D89"/>
    <w:rsid w:val="00E146B3"/>
    <w:rsid w:val="00E14C0A"/>
    <w:rsid w:val="00E15BB5"/>
    <w:rsid w:val="00E16E30"/>
    <w:rsid w:val="00E17FA8"/>
    <w:rsid w:val="00E20BE9"/>
    <w:rsid w:val="00E22063"/>
    <w:rsid w:val="00E23244"/>
    <w:rsid w:val="00E23845"/>
    <w:rsid w:val="00E24D33"/>
    <w:rsid w:val="00E25045"/>
    <w:rsid w:val="00E256CD"/>
    <w:rsid w:val="00E25DB6"/>
    <w:rsid w:val="00E275FC"/>
    <w:rsid w:val="00E27F99"/>
    <w:rsid w:val="00E3066A"/>
    <w:rsid w:val="00E3069D"/>
    <w:rsid w:val="00E30C92"/>
    <w:rsid w:val="00E3117F"/>
    <w:rsid w:val="00E32EC3"/>
    <w:rsid w:val="00E332B2"/>
    <w:rsid w:val="00E33F0C"/>
    <w:rsid w:val="00E374D8"/>
    <w:rsid w:val="00E40D6C"/>
    <w:rsid w:val="00E40F26"/>
    <w:rsid w:val="00E41E6B"/>
    <w:rsid w:val="00E424FF"/>
    <w:rsid w:val="00E427B0"/>
    <w:rsid w:val="00E431CB"/>
    <w:rsid w:val="00E450B8"/>
    <w:rsid w:val="00E45357"/>
    <w:rsid w:val="00E45A33"/>
    <w:rsid w:val="00E4620D"/>
    <w:rsid w:val="00E52417"/>
    <w:rsid w:val="00E5252A"/>
    <w:rsid w:val="00E52E04"/>
    <w:rsid w:val="00E52F5D"/>
    <w:rsid w:val="00E53307"/>
    <w:rsid w:val="00E55575"/>
    <w:rsid w:val="00E5680D"/>
    <w:rsid w:val="00E607D3"/>
    <w:rsid w:val="00E63BE0"/>
    <w:rsid w:val="00E660B7"/>
    <w:rsid w:val="00E70CA7"/>
    <w:rsid w:val="00E71278"/>
    <w:rsid w:val="00E7137E"/>
    <w:rsid w:val="00E73681"/>
    <w:rsid w:val="00E73D2C"/>
    <w:rsid w:val="00E74453"/>
    <w:rsid w:val="00E74CC9"/>
    <w:rsid w:val="00E753DA"/>
    <w:rsid w:val="00E76445"/>
    <w:rsid w:val="00E773E1"/>
    <w:rsid w:val="00E8207E"/>
    <w:rsid w:val="00E829A3"/>
    <w:rsid w:val="00E835FB"/>
    <w:rsid w:val="00E83711"/>
    <w:rsid w:val="00E84600"/>
    <w:rsid w:val="00E84B68"/>
    <w:rsid w:val="00E85034"/>
    <w:rsid w:val="00E90D7A"/>
    <w:rsid w:val="00E92C33"/>
    <w:rsid w:val="00E93673"/>
    <w:rsid w:val="00E93F9B"/>
    <w:rsid w:val="00E95550"/>
    <w:rsid w:val="00E973C4"/>
    <w:rsid w:val="00E97B95"/>
    <w:rsid w:val="00EA25F4"/>
    <w:rsid w:val="00EA2894"/>
    <w:rsid w:val="00EA2A6E"/>
    <w:rsid w:val="00EA2F4F"/>
    <w:rsid w:val="00EA3423"/>
    <w:rsid w:val="00EA35C2"/>
    <w:rsid w:val="00EA4E34"/>
    <w:rsid w:val="00EB0B52"/>
    <w:rsid w:val="00EB1117"/>
    <w:rsid w:val="00EB189F"/>
    <w:rsid w:val="00EB2372"/>
    <w:rsid w:val="00EB2CA7"/>
    <w:rsid w:val="00EB3690"/>
    <w:rsid w:val="00EB3A10"/>
    <w:rsid w:val="00EB3C9F"/>
    <w:rsid w:val="00EB3F08"/>
    <w:rsid w:val="00EB48D2"/>
    <w:rsid w:val="00EB5103"/>
    <w:rsid w:val="00EB5C7D"/>
    <w:rsid w:val="00EB6684"/>
    <w:rsid w:val="00EB6D1A"/>
    <w:rsid w:val="00EB6FB4"/>
    <w:rsid w:val="00EB730E"/>
    <w:rsid w:val="00EB79D8"/>
    <w:rsid w:val="00EC1191"/>
    <w:rsid w:val="00EC15E3"/>
    <w:rsid w:val="00EC160D"/>
    <w:rsid w:val="00EC18F1"/>
    <w:rsid w:val="00EC2112"/>
    <w:rsid w:val="00EC38E2"/>
    <w:rsid w:val="00EC458B"/>
    <w:rsid w:val="00EC4AE4"/>
    <w:rsid w:val="00EC77F3"/>
    <w:rsid w:val="00ED0415"/>
    <w:rsid w:val="00ED080F"/>
    <w:rsid w:val="00ED1E02"/>
    <w:rsid w:val="00ED1E0A"/>
    <w:rsid w:val="00ED41FF"/>
    <w:rsid w:val="00ED431A"/>
    <w:rsid w:val="00ED45CB"/>
    <w:rsid w:val="00ED61D9"/>
    <w:rsid w:val="00ED7E5D"/>
    <w:rsid w:val="00EE07D5"/>
    <w:rsid w:val="00EE1F86"/>
    <w:rsid w:val="00EE25D6"/>
    <w:rsid w:val="00EE2F66"/>
    <w:rsid w:val="00EE46E4"/>
    <w:rsid w:val="00EE478A"/>
    <w:rsid w:val="00EE53FB"/>
    <w:rsid w:val="00EE6D02"/>
    <w:rsid w:val="00EF0690"/>
    <w:rsid w:val="00EF176A"/>
    <w:rsid w:val="00EF4CA9"/>
    <w:rsid w:val="00EF5628"/>
    <w:rsid w:val="00EF5F53"/>
    <w:rsid w:val="00EF71B9"/>
    <w:rsid w:val="00F000AD"/>
    <w:rsid w:val="00F00944"/>
    <w:rsid w:val="00F02930"/>
    <w:rsid w:val="00F02E33"/>
    <w:rsid w:val="00F0345E"/>
    <w:rsid w:val="00F040A2"/>
    <w:rsid w:val="00F0414B"/>
    <w:rsid w:val="00F04A04"/>
    <w:rsid w:val="00F05F00"/>
    <w:rsid w:val="00F1068F"/>
    <w:rsid w:val="00F10BFD"/>
    <w:rsid w:val="00F11A43"/>
    <w:rsid w:val="00F12A66"/>
    <w:rsid w:val="00F13A9E"/>
    <w:rsid w:val="00F149C5"/>
    <w:rsid w:val="00F15BE4"/>
    <w:rsid w:val="00F167F2"/>
    <w:rsid w:val="00F21A1B"/>
    <w:rsid w:val="00F21E52"/>
    <w:rsid w:val="00F21F4B"/>
    <w:rsid w:val="00F231F3"/>
    <w:rsid w:val="00F23CB0"/>
    <w:rsid w:val="00F245C4"/>
    <w:rsid w:val="00F265DC"/>
    <w:rsid w:val="00F27460"/>
    <w:rsid w:val="00F27F2D"/>
    <w:rsid w:val="00F3079C"/>
    <w:rsid w:val="00F30CA1"/>
    <w:rsid w:val="00F317B2"/>
    <w:rsid w:val="00F31D48"/>
    <w:rsid w:val="00F32924"/>
    <w:rsid w:val="00F35ED8"/>
    <w:rsid w:val="00F36465"/>
    <w:rsid w:val="00F368E9"/>
    <w:rsid w:val="00F37181"/>
    <w:rsid w:val="00F3744F"/>
    <w:rsid w:val="00F3767E"/>
    <w:rsid w:val="00F41247"/>
    <w:rsid w:val="00F437AE"/>
    <w:rsid w:val="00F43851"/>
    <w:rsid w:val="00F45FFF"/>
    <w:rsid w:val="00F477D0"/>
    <w:rsid w:val="00F523D1"/>
    <w:rsid w:val="00F52866"/>
    <w:rsid w:val="00F55878"/>
    <w:rsid w:val="00F56350"/>
    <w:rsid w:val="00F56417"/>
    <w:rsid w:val="00F57AB6"/>
    <w:rsid w:val="00F57CE9"/>
    <w:rsid w:val="00F64AC1"/>
    <w:rsid w:val="00F652A8"/>
    <w:rsid w:val="00F660D0"/>
    <w:rsid w:val="00F66CFB"/>
    <w:rsid w:val="00F677C7"/>
    <w:rsid w:val="00F67D90"/>
    <w:rsid w:val="00F7001D"/>
    <w:rsid w:val="00F70442"/>
    <w:rsid w:val="00F712AF"/>
    <w:rsid w:val="00F71329"/>
    <w:rsid w:val="00F7181E"/>
    <w:rsid w:val="00F71FEB"/>
    <w:rsid w:val="00F7212B"/>
    <w:rsid w:val="00F72167"/>
    <w:rsid w:val="00F7244E"/>
    <w:rsid w:val="00F776AF"/>
    <w:rsid w:val="00F77FE2"/>
    <w:rsid w:val="00F80468"/>
    <w:rsid w:val="00F80D62"/>
    <w:rsid w:val="00F810C5"/>
    <w:rsid w:val="00F8181E"/>
    <w:rsid w:val="00F81B78"/>
    <w:rsid w:val="00F851C2"/>
    <w:rsid w:val="00F872BC"/>
    <w:rsid w:val="00F944D7"/>
    <w:rsid w:val="00F94BB2"/>
    <w:rsid w:val="00F961BC"/>
    <w:rsid w:val="00F9649F"/>
    <w:rsid w:val="00F96952"/>
    <w:rsid w:val="00FA256D"/>
    <w:rsid w:val="00FA2998"/>
    <w:rsid w:val="00FA3DE7"/>
    <w:rsid w:val="00FA5D08"/>
    <w:rsid w:val="00FA7CF6"/>
    <w:rsid w:val="00FB001F"/>
    <w:rsid w:val="00FB0A84"/>
    <w:rsid w:val="00FB1195"/>
    <w:rsid w:val="00FB2DF1"/>
    <w:rsid w:val="00FB2E38"/>
    <w:rsid w:val="00FB2EC3"/>
    <w:rsid w:val="00FB442E"/>
    <w:rsid w:val="00FB5500"/>
    <w:rsid w:val="00FB642F"/>
    <w:rsid w:val="00FC031D"/>
    <w:rsid w:val="00FC03E4"/>
    <w:rsid w:val="00FC06F6"/>
    <w:rsid w:val="00FC3F97"/>
    <w:rsid w:val="00FC71AF"/>
    <w:rsid w:val="00FD00FB"/>
    <w:rsid w:val="00FD4456"/>
    <w:rsid w:val="00FD4518"/>
    <w:rsid w:val="00FD5089"/>
    <w:rsid w:val="00FD736E"/>
    <w:rsid w:val="00FD76A5"/>
    <w:rsid w:val="00FE3CB3"/>
    <w:rsid w:val="00FE43EF"/>
    <w:rsid w:val="00FE6099"/>
    <w:rsid w:val="00FF0187"/>
    <w:rsid w:val="00FF0AB5"/>
    <w:rsid w:val="00FF0BA2"/>
    <w:rsid w:val="00FF1C4F"/>
    <w:rsid w:val="00FF2570"/>
    <w:rsid w:val="00FF2D36"/>
    <w:rsid w:val="00FF2DA7"/>
    <w:rsid w:val="00FF31DB"/>
    <w:rsid w:val="00FF4927"/>
    <w:rsid w:val="00FF51F8"/>
    <w:rsid w:val="00FF62AE"/>
    <w:rsid w:val="00FF66D8"/>
    <w:rsid w:val="00FF6746"/>
    <w:rsid w:val="00FF767B"/>
    <w:rsid w:val="0148D261"/>
    <w:rsid w:val="03373A98"/>
    <w:rsid w:val="037BA82A"/>
    <w:rsid w:val="04719079"/>
    <w:rsid w:val="04807323"/>
    <w:rsid w:val="04A73C67"/>
    <w:rsid w:val="0566E731"/>
    <w:rsid w:val="06EA01DA"/>
    <w:rsid w:val="07AA89F5"/>
    <w:rsid w:val="09E92841"/>
    <w:rsid w:val="0A212FF7"/>
    <w:rsid w:val="0AF4D18B"/>
    <w:rsid w:val="0BD8912D"/>
    <w:rsid w:val="0C91605F"/>
    <w:rsid w:val="0CF0E312"/>
    <w:rsid w:val="0CF390EA"/>
    <w:rsid w:val="0D00A85A"/>
    <w:rsid w:val="0D065E1B"/>
    <w:rsid w:val="0DE250BB"/>
    <w:rsid w:val="0F41E1A0"/>
    <w:rsid w:val="111F4416"/>
    <w:rsid w:val="113843DE"/>
    <w:rsid w:val="11DB26EC"/>
    <w:rsid w:val="121EC83C"/>
    <w:rsid w:val="135DA5B0"/>
    <w:rsid w:val="136D4165"/>
    <w:rsid w:val="14053B8C"/>
    <w:rsid w:val="160BB501"/>
    <w:rsid w:val="16B2CD27"/>
    <w:rsid w:val="174D00DF"/>
    <w:rsid w:val="175E9303"/>
    <w:rsid w:val="17EECF1D"/>
    <w:rsid w:val="19B5967F"/>
    <w:rsid w:val="1A2C01D6"/>
    <w:rsid w:val="1A504FB8"/>
    <w:rsid w:val="1ABDC5A4"/>
    <w:rsid w:val="1CE305D1"/>
    <w:rsid w:val="1E2834EA"/>
    <w:rsid w:val="1F7C5A33"/>
    <w:rsid w:val="1FF98950"/>
    <w:rsid w:val="205F1425"/>
    <w:rsid w:val="20E23DE8"/>
    <w:rsid w:val="219BFEC3"/>
    <w:rsid w:val="21FAE486"/>
    <w:rsid w:val="22406993"/>
    <w:rsid w:val="23089D9D"/>
    <w:rsid w:val="2429EB8C"/>
    <w:rsid w:val="243BE02C"/>
    <w:rsid w:val="24470EFD"/>
    <w:rsid w:val="245448C2"/>
    <w:rsid w:val="2608B9A3"/>
    <w:rsid w:val="26375041"/>
    <w:rsid w:val="2689E817"/>
    <w:rsid w:val="26A90DAB"/>
    <w:rsid w:val="279C6596"/>
    <w:rsid w:val="27F57ECC"/>
    <w:rsid w:val="280A84A7"/>
    <w:rsid w:val="28EC53AE"/>
    <w:rsid w:val="2A4765FB"/>
    <w:rsid w:val="2A554A7E"/>
    <w:rsid w:val="2B2EC3CC"/>
    <w:rsid w:val="2B91FDE7"/>
    <w:rsid w:val="2BF951FF"/>
    <w:rsid w:val="2C511C2D"/>
    <w:rsid w:val="2DB0110D"/>
    <w:rsid w:val="2E315BB2"/>
    <w:rsid w:val="2E4B19AC"/>
    <w:rsid w:val="2FBF1153"/>
    <w:rsid w:val="301A5825"/>
    <w:rsid w:val="30E6F6C4"/>
    <w:rsid w:val="30F8BEBE"/>
    <w:rsid w:val="3240671E"/>
    <w:rsid w:val="3282C725"/>
    <w:rsid w:val="336DFAC5"/>
    <w:rsid w:val="3375EFE6"/>
    <w:rsid w:val="3479F191"/>
    <w:rsid w:val="347FBBC6"/>
    <w:rsid w:val="352DEC0A"/>
    <w:rsid w:val="3532CB1A"/>
    <w:rsid w:val="354089B6"/>
    <w:rsid w:val="3561F4C5"/>
    <w:rsid w:val="35C22E65"/>
    <w:rsid w:val="35E626E7"/>
    <w:rsid w:val="364C375C"/>
    <w:rsid w:val="366D43AE"/>
    <w:rsid w:val="38A1763C"/>
    <w:rsid w:val="38B87FC5"/>
    <w:rsid w:val="38F48A19"/>
    <w:rsid w:val="3AE113B9"/>
    <w:rsid w:val="3AEE9C7B"/>
    <w:rsid w:val="3F607E25"/>
    <w:rsid w:val="3FB1A6ED"/>
    <w:rsid w:val="401896DB"/>
    <w:rsid w:val="408790F0"/>
    <w:rsid w:val="4092A3AC"/>
    <w:rsid w:val="410823AF"/>
    <w:rsid w:val="42154BB0"/>
    <w:rsid w:val="424C85A7"/>
    <w:rsid w:val="426FDE2C"/>
    <w:rsid w:val="44B9529D"/>
    <w:rsid w:val="4594E7C0"/>
    <w:rsid w:val="45D6B647"/>
    <w:rsid w:val="471A7DE1"/>
    <w:rsid w:val="4798B7C7"/>
    <w:rsid w:val="47BEB9A6"/>
    <w:rsid w:val="48848D34"/>
    <w:rsid w:val="4A0342BA"/>
    <w:rsid w:val="4BF0ED5F"/>
    <w:rsid w:val="4C284510"/>
    <w:rsid w:val="4D86C1A2"/>
    <w:rsid w:val="4E942244"/>
    <w:rsid w:val="4ED6B3DD"/>
    <w:rsid w:val="4F574A3A"/>
    <w:rsid w:val="52063543"/>
    <w:rsid w:val="54323D5F"/>
    <w:rsid w:val="5575D670"/>
    <w:rsid w:val="558178AA"/>
    <w:rsid w:val="5711A6D1"/>
    <w:rsid w:val="57146254"/>
    <w:rsid w:val="59605015"/>
    <w:rsid w:val="597721E1"/>
    <w:rsid w:val="59AC3770"/>
    <w:rsid w:val="59F81ECB"/>
    <w:rsid w:val="5A299756"/>
    <w:rsid w:val="5A4C2582"/>
    <w:rsid w:val="5A4EDFCF"/>
    <w:rsid w:val="5AD91BCD"/>
    <w:rsid w:val="5BDA3F46"/>
    <w:rsid w:val="5C97F0D7"/>
    <w:rsid w:val="5CABE59F"/>
    <w:rsid w:val="5E553C8A"/>
    <w:rsid w:val="5EEA0C58"/>
    <w:rsid w:val="5FB8BE86"/>
    <w:rsid w:val="5FFD08B4"/>
    <w:rsid w:val="60362F38"/>
    <w:rsid w:val="61B1EC80"/>
    <w:rsid w:val="61C655DC"/>
    <w:rsid w:val="621C590D"/>
    <w:rsid w:val="62DFC0F4"/>
    <w:rsid w:val="6337F447"/>
    <w:rsid w:val="6358C573"/>
    <w:rsid w:val="63D595B9"/>
    <w:rsid w:val="63DC3444"/>
    <w:rsid w:val="649AE360"/>
    <w:rsid w:val="659C59DF"/>
    <w:rsid w:val="66D2693D"/>
    <w:rsid w:val="66E6AEB5"/>
    <w:rsid w:val="67B0D7C9"/>
    <w:rsid w:val="69E8D27C"/>
    <w:rsid w:val="6B9A133F"/>
    <w:rsid w:val="6C54F63E"/>
    <w:rsid w:val="6CA40C71"/>
    <w:rsid w:val="6CBF80C0"/>
    <w:rsid w:val="6EFF0819"/>
    <w:rsid w:val="6F03B9BE"/>
    <w:rsid w:val="6F0EDB75"/>
    <w:rsid w:val="6F444692"/>
    <w:rsid w:val="6FF33719"/>
    <w:rsid w:val="711C9B9E"/>
    <w:rsid w:val="715EDD73"/>
    <w:rsid w:val="732CA299"/>
    <w:rsid w:val="735F7A82"/>
    <w:rsid w:val="73AD057F"/>
    <w:rsid w:val="74D1E93D"/>
    <w:rsid w:val="7531607A"/>
    <w:rsid w:val="75F8D0D4"/>
    <w:rsid w:val="778F185B"/>
    <w:rsid w:val="77D529B8"/>
    <w:rsid w:val="7809AF71"/>
    <w:rsid w:val="78380E68"/>
    <w:rsid w:val="7865A1D6"/>
    <w:rsid w:val="7A24AF48"/>
    <w:rsid w:val="7A4FF66F"/>
    <w:rsid w:val="7B8D562E"/>
    <w:rsid w:val="7C15715C"/>
    <w:rsid w:val="7C4B2E5B"/>
    <w:rsid w:val="7E6DDDE4"/>
    <w:rsid w:val="7EABB5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80921C9"/>
  <w15:docId w15:val="{6F4F78DF-156B-42AA-BFE8-616D9F32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A236E"/>
    <w:pPr>
      <w:spacing w:after="0" w:line="240" w:lineRule="auto"/>
    </w:pPr>
    <w:rPr>
      <w:rFonts w:ascii="Times New Roman" w:hAnsi="Times New Roman" w:cs="Times New Roman"/>
      <w:sz w:val="24"/>
      <w:szCs w:val="24"/>
      <w:lang w:eastAsia="pt-BR"/>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037C6"/>
    <w:pPr>
      <w:ind w:left="720"/>
      <w:contextualSpacing/>
    </w:pPr>
  </w:style>
  <w:style w:type="paragraph" w:styleId="Header">
    <w:name w:val="header"/>
    <w:basedOn w:val="Normal"/>
    <w:link w:val="HeaderChar"/>
    <w:uiPriority w:val="99"/>
    <w:unhideWhenUsed/>
    <w:rsid w:val="008E23CB"/>
    <w:pPr>
      <w:tabs>
        <w:tab w:val="center" w:pos="4252"/>
        <w:tab w:val="right" w:pos="8504"/>
      </w:tabs>
    </w:pPr>
  </w:style>
  <w:style w:type="character" w:styleId="HeaderChar" w:customStyle="1">
    <w:name w:val="Header Char"/>
    <w:basedOn w:val="DefaultParagraphFont"/>
    <w:link w:val="Header"/>
    <w:uiPriority w:val="99"/>
    <w:rsid w:val="008E23CB"/>
    <w:rPr>
      <w:rFonts w:ascii="Times New Roman" w:hAnsi="Times New Roman" w:cs="Times New Roman"/>
      <w:sz w:val="24"/>
      <w:szCs w:val="24"/>
      <w:lang w:eastAsia="pt-BR"/>
    </w:rPr>
  </w:style>
  <w:style w:type="paragraph" w:styleId="Footer">
    <w:name w:val="footer"/>
    <w:basedOn w:val="Normal"/>
    <w:link w:val="FooterChar"/>
    <w:uiPriority w:val="99"/>
    <w:unhideWhenUsed/>
    <w:rsid w:val="008E23CB"/>
    <w:pPr>
      <w:tabs>
        <w:tab w:val="center" w:pos="4252"/>
        <w:tab w:val="right" w:pos="8504"/>
      </w:tabs>
    </w:pPr>
  </w:style>
  <w:style w:type="character" w:styleId="FooterChar" w:customStyle="1">
    <w:name w:val="Footer Char"/>
    <w:basedOn w:val="DefaultParagraphFont"/>
    <w:link w:val="Footer"/>
    <w:uiPriority w:val="99"/>
    <w:rsid w:val="008E23CB"/>
    <w:rPr>
      <w:rFonts w:ascii="Times New Roman" w:hAnsi="Times New Roman" w:cs="Times New Roman"/>
      <w:sz w:val="24"/>
      <w:szCs w:val="24"/>
      <w:lang w:eastAsia="pt-BR"/>
    </w:rPr>
  </w:style>
  <w:style w:type="paragraph" w:styleId="Default" w:customStyle="1">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C67CB2"/>
    <w:rPr>
      <w:sz w:val="20"/>
      <w:szCs w:val="20"/>
    </w:rPr>
  </w:style>
  <w:style w:type="character" w:styleId="FootnoteTextChar" w:customStyle="1">
    <w:name w:val="Footnote Text Char"/>
    <w:basedOn w:val="DefaultParagraphFont"/>
    <w:link w:val="FootnoteText"/>
    <w:uiPriority w:val="99"/>
    <w:semiHidden/>
    <w:rsid w:val="00C67CB2"/>
    <w:rPr>
      <w:rFonts w:ascii="Times New Roman" w:hAnsi="Times New Roman" w:cs="Times New Roman"/>
      <w:sz w:val="20"/>
      <w:szCs w:val="20"/>
      <w:lang w:eastAsia="pt-BR"/>
    </w:rPr>
  </w:style>
  <w:style w:type="character" w:styleId="FootnoteReference">
    <w:name w:val="footnote reference"/>
    <w:basedOn w:val="DefaultParagraphFont"/>
    <w:uiPriority w:val="99"/>
    <w:semiHidden/>
    <w:unhideWhenUsed/>
    <w:rsid w:val="00C67CB2"/>
    <w:rPr>
      <w:vertAlign w:val="superscript"/>
    </w:rPr>
  </w:style>
  <w:style w:type="paragraph" w:styleId="BalloonText">
    <w:name w:val="Balloon Text"/>
    <w:basedOn w:val="Normal"/>
    <w:link w:val="BalloonTextChar"/>
    <w:uiPriority w:val="99"/>
    <w:semiHidden/>
    <w:unhideWhenUsed/>
    <w:rsid w:val="000E141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E141E"/>
    <w:rPr>
      <w:rFonts w:ascii="Segoe UI" w:hAnsi="Segoe UI" w:cs="Segoe UI"/>
      <w:sz w:val="18"/>
      <w:szCs w:val="18"/>
      <w:lang w:eastAsia="pt-BR"/>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F77E-7734-4833-A287-B39CF103B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7ECA1B-ECB4-4B71-8831-31721526DC61}">
  <ds:schemaRefs>
    <ds:schemaRef ds:uri="http://schemas.microsoft.com/sharepoint/v3/contenttype/forms"/>
  </ds:schemaRefs>
</ds:datastoreItem>
</file>

<file path=customXml/itemProps3.xml><?xml version="1.0" encoding="utf-8"?>
<ds:datastoreItem xmlns:ds="http://schemas.openxmlformats.org/officeDocument/2006/customXml" ds:itemID="{C04734AF-D4AB-476B-88C8-5A730079F1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DD20DF-7F23-490E-9607-25DA618202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Anatel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lastModifiedBy>Luis Renato Giffoni Rodrigues</lastModifiedBy>
  <revision>18</revision>
  <lastPrinted>2015-04-22T13:06:00.0000000Z</lastPrinted>
  <dcterms:created xsi:type="dcterms:W3CDTF">2021-02-11T22:37:00.0000000Z</dcterms:created>
  <dcterms:modified xsi:type="dcterms:W3CDTF">2021-02-22T20:19:54.4977087Z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0x01010019566FBAA655E942B27702715FF49EF3</vt:lpwstr>
  </property>
</Properties>
</file>